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B79" w:rsidRDefault="00DA7B79" w:rsidP="00DA7B79">
      <w:pPr>
        <w:jc w:val="center"/>
      </w:pPr>
      <w:bookmarkStart w:id="0" w:name="_GoBack"/>
      <w:bookmarkEnd w:id="0"/>
      <w:r>
        <w:rPr>
          <w:noProof/>
          <w:lang w:eastAsia="en-AU"/>
        </w:rPr>
        <w:drawing>
          <wp:inline distT="0" distB="0" distL="0" distR="0">
            <wp:extent cx="948055" cy="635635"/>
            <wp:effectExtent l="19050" t="0" r="4445" b="0"/>
            <wp:docPr id="4" name="Picture 1" descr="p:\TEMPLATES\NOTES\LOCAL\CWEALT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MPLATES\NOTES\LOCAL\CWEALTH.TIF"/>
                    <pic:cNvPicPr>
                      <a:picLocks noChangeAspect="1" noChangeArrowheads="1"/>
                    </pic:cNvPicPr>
                  </pic:nvPicPr>
                  <pic:blipFill>
                    <a:blip r:link="rId8" cstate="print"/>
                    <a:srcRect/>
                    <a:stretch>
                      <a:fillRect/>
                    </a:stretch>
                  </pic:blipFill>
                  <pic:spPr bwMode="auto">
                    <a:xfrm>
                      <a:off x="0" y="0"/>
                      <a:ext cx="948055" cy="635635"/>
                    </a:xfrm>
                    <a:prstGeom prst="rect">
                      <a:avLst/>
                    </a:prstGeom>
                    <a:noFill/>
                    <a:ln w="9525">
                      <a:noFill/>
                      <a:miter lim="800000"/>
                      <a:headEnd/>
                      <a:tailEnd/>
                    </a:ln>
                  </pic:spPr>
                </pic:pic>
              </a:graphicData>
            </a:graphic>
          </wp:inline>
        </w:drawing>
      </w:r>
    </w:p>
    <w:tbl>
      <w:tblPr>
        <w:tblW w:w="0" w:type="auto"/>
        <w:tblLayout w:type="fixed"/>
        <w:tblLook w:val="0000" w:firstRow="0" w:lastRow="0" w:firstColumn="0" w:lastColumn="0" w:noHBand="0" w:noVBand="0"/>
      </w:tblPr>
      <w:tblGrid>
        <w:gridCol w:w="6194"/>
        <w:gridCol w:w="3051"/>
      </w:tblGrid>
      <w:tr w:rsidR="00DA7B79" w:rsidTr="00DA7B79">
        <w:tc>
          <w:tcPr>
            <w:tcW w:w="6194" w:type="dxa"/>
          </w:tcPr>
          <w:p w:rsidR="00DA7B79" w:rsidRPr="00C06790" w:rsidRDefault="00DA7B79" w:rsidP="00DA7B79">
            <w:pPr>
              <w:jc w:val="center"/>
            </w:pPr>
          </w:p>
        </w:tc>
        <w:tc>
          <w:tcPr>
            <w:tcW w:w="3051" w:type="dxa"/>
          </w:tcPr>
          <w:p w:rsidR="00DA7B79" w:rsidRDefault="00DA7B79" w:rsidP="00DA7B79">
            <w:pPr>
              <w:pStyle w:val="TitleC2"/>
            </w:pPr>
            <w:r w:rsidRPr="00C06790">
              <w:t>AUSTRALIAN HIGH COMMISSION</w:t>
            </w:r>
          </w:p>
          <w:p w:rsidR="00DA7B79" w:rsidRDefault="00DA7B79" w:rsidP="00DA7B79">
            <w:pPr>
              <w:pStyle w:val="TitleC2"/>
            </w:pPr>
            <w:r w:rsidRPr="00C06790">
              <w:t>DHAKA</w:t>
            </w:r>
          </w:p>
        </w:tc>
      </w:tr>
    </w:tbl>
    <w:p w:rsidR="00DA7B79" w:rsidRDefault="00DA7B79" w:rsidP="00DA7B79"/>
    <w:p w:rsidR="00DA7B79" w:rsidRPr="006B59BD" w:rsidRDefault="00DA7B79" w:rsidP="00DA7B79">
      <w:pPr>
        <w:jc w:val="center"/>
        <w:rPr>
          <w:rFonts w:ascii="Arial" w:hAnsi="Arial" w:cs="Arial"/>
          <w:b/>
          <w:color w:val="000000"/>
        </w:rPr>
      </w:pPr>
      <w:r w:rsidRPr="006B59BD">
        <w:rPr>
          <w:rFonts w:ascii="Arial" w:hAnsi="Arial" w:cs="Arial"/>
          <w:b/>
          <w:color w:val="000000"/>
        </w:rPr>
        <w:t>VACANCY NOTIFICATION</w:t>
      </w:r>
    </w:p>
    <w:p w:rsidR="00DA7B79" w:rsidRPr="006B59BD" w:rsidRDefault="00DA7B79" w:rsidP="00DA7B79">
      <w:pPr>
        <w:jc w:val="center"/>
        <w:rPr>
          <w:rFonts w:ascii="Arial" w:hAnsi="Arial" w:cs="Arial"/>
          <w:b/>
          <w:color w:val="000000"/>
        </w:rPr>
      </w:pPr>
    </w:p>
    <w:p w:rsidR="00DA7B79" w:rsidRPr="006B59BD" w:rsidRDefault="00DA7B79" w:rsidP="00DA7B79">
      <w:pPr>
        <w:jc w:val="center"/>
        <w:rPr>
          <w:rFonts w:ascii="Arial" w:hAnsi="Arial" w:cs="Arial"/>
          <w:b/>
          <w:color w:val="000000"/>
        </w:rPr>
      </w:pPr>
      <w:r w:rsidRPr="006B59BD">
        <w:rPr>
          <w:rFonts w:ascii="Arial" w:hAnsi="Arial" w:cs="Arial"/>
          <w:b/>
          <w:color w:val="000000"/>
        </w:rPr>
        <w:t>AUSTRALIAN HIGH COMMISSION, DHAKA</w:t>
      </w:r>
    </w:p>
    <w:p w:rsidR="00A35713" w:rsidRDefault="00A35713" w:rsidP="00DA7B79">
      <w:pPr>
        <w:jc w:val="center"/>
      </w:pPr>
    </w:p>
    <w:p w:rsidR="00DA7B79" w:rsidRPr="004E58D1" w:rsidRDefault="00DA7B79" w:rsidP="00DA7B79">
      <w:pPr>
        <w:tabs>
          <w:tab w:val="left" w:pos="-3119"/>
        </w:tabs>
        <w:jc w:val="center"/>
        <w:rPr>
          <w:rFonts w:ascii="Arial" w:hAnsi="Arial" w:cs="Arial"/>
        </w:rPr>
      </w:pPr>
      <w:r w:rsidRPr="004E58D1">
        <w:rPr>
          <w:rFonts w:ascii="Arial" w:hAnsi="Arial" w:cs="Arial"/>
        </w:rPr>
        <w:t>LANA &amp; Property/Asset Officer</w:t>
      </w:r>
    </w:p>
    <w:p w:rsidR="00DA7B79" w:rsidRPr="00C53D8B" w:rsidRDefault="00DA7B79" w:rsidP="00DA7B79">
      <w:pPr>
        <w:pStyle w:val="BodyText3"/>
        <w:jc w:val="center"/>
        <w:rPr>
          <w:b/>
          <w:bCs/>
          <w:color w:val="000000"/>
          <w:u w:val="single"/>
        </w:rPr>
      </w:pPr>
    </w:p>
    <w:p w:rsidR="00A35713" w:rsidRPr="00E11228" w:rsidRDefault="00A35713" w:rsidP="004E58D1">
      <w:pPr>
        <w:tabs>
          <w:tab w:val="left" w:pos="-3119"/>
        </w:tabs>
        <w:jc w:val="both"/>
        <w:rPr>
          <w:rFonts w:ascii="Arial" w:hAnsi="Arial" w:cs="Arial"/>
          <w:lang w:val="en-US"/>
        </w:rPr>
      </w:pPr>
      <w:r w:rsidRPr="00E11228">
        <w:rPr>
          <w:rFonts w:ascii="Arial" w:hAnsi="Arial" w:cs="Arial"/>
          <w:lang w:val="en-US"/>
        </w:rPr>
        <w:t xml:space="preserve">The Australian High Commission is seeking applications for the position of </w:t>
      </w:r>
      <w:r w:rsidR="00E11228" w:rsidRPr="00E11228">
        <w:rPr>
          <w:rFonts w:ascii="Arial" w:hAnsi="Arial" w:cs="Arial"/>
        </w:rPr>
        <w:t>LAN</w:t>
      </w:r>
      <w:r w:rsidR="00E11228">
        <w:rPr>
          <w:rFonts w:ascii="Arial" w:hAnsi="Arial" w:cs="Arial"/>
        </w:rPr>
        <w:t xml:space="preserve"> </w:t>
      </w:r>
      <w:r w:rsidR="00E11228" w:rsidRPr="00E11228">
        <w:rPr>
          <w:rFonts w:ascii="Arial" w:hAnsi="Arial" w:cs="Arial"/>
        </w:rPr>
        <w:t>A</w:t>
      </w:r>
      <w:r w:rsidR="00E11228">
        <w:rPr>
          <w:rFonts w:ascii="Arial" w:hAnsi="Arial" w:cs="Arial"/>
        </w:rPr>
        <w:t>dministrator</w:t>
      </w:r>
      <w:r w:rsidR="00E11228" w:rsidRPr="00E11228">
        <w:rPr>
          <w:rFonts w:ascii="Arial" w:hAnsi="Arial" w:cs="Arial"/>
        </w:rPr>
        <w:t xml:space="preserve"> &amp; Property/Asset Officer</w:t>
      </w:r>
      <w:r w:rsidRPr="00E11228">
        <w:rPr>
          <w:rFonts w:ascii="Arial" w:hAnsi="Arial" w:cs="Arial"/>
          <w:lang w:val="en-US"/>
        </w:rPr>
        <w:t xml:space="preserve">. The position is available </w:t>
      </w:r>
      <w:r w:rsidR="00D64AFB">
        <w:rPr>
          <w:rFonts w:ascii="Arial" w:hAnsi="Arial" w:cs="Arial"/>
          <w:lang w:val="en-US"/>
        </w:rPr>
        <w:t>ASAP</w:t>
      </w:r>
      <w:r w:rsidRPr="00E11228">
        <w:rPr>
          <w:rFonts w:ascii="Arial" w:hAnsi="Arial" w:cs="Arial"/>
          <w:lang w:val="en-US"/>
        </w:rPr>
        <w:t xml:space="preserve"> and after an initial trial period, will be offered </w:t>
      </w:r>
      <w:r w:rsidR="00B54A67">
        <w:rPr>
          <w:rFonts w:ascii="Arial" w:hAnsi="Arial" w:cs="Arial"/>
          <w:lang w:val="en-US"/>
        </w:rPr>
        <w:t xml:space="preserve">for </w:t>
      </w:r>
      <w:r w:rsidRPr="00E11228">
        <w:rPr>
          <w:rFonts w:ascii="Arial" w:hAnsi="Arial" w:cs="Arial"/>
          <w:lang w:val="en-US"/>
        </w:rPr>
        <w:t xml:space="preserve">a </w:t>
      </w:r>
      <w:r w:rsidR="00D84911" w:rsidRPr="00E11228">
        <w:rPr>
          <w:rFonts w:ascii="Arial" w:hAnsi="Arial" w:cs="Arial"/>
          <w:lang w:val="en-US"/>
        </w:rPr>
        <w:t>2 year</w:t>
      </w:r>
      <w:r w:rsidR="00E72DB3" w:rsidRPr="00E11228">
        <w:rPr>
          <w:rFonts w:ascii="Arial" w:hAnsi="Arial" w:cs="Arial"/>
          <w:lang w:val="en-US"/>
        </w:rPr>
        <w:t xml:space="preserve"> </w:t>
      </w:r>
      <w:r w:rsidRPr="00E11228">
        <w:rPr>
          <w:rFonts w:ascii="Arial" w:hAnsi="Arial" w:cs="Arial"/>
          <w:lang w:val="en-US"/>
        </w:rPr>
        <w:t>contract.  A competitive salary package</w:t>
      </w:r>
      <w:r w:rsidR="007E6A2B">
        <w:rPr>
          <w:rFonts w:ascii="Arial" w:hAnsi="Arial" w:cs="Arial"/>
          <w:lang w:val="en-US"/>
        </w:rPr>
        <w:t>,</w:t>
      </w:r>
      <w:r w:rsidRPr="00E11228">
        <w:rPr>
          <w:rFonts w:ascii="Arial" w:hAnsi="Arial" w:cs="Arial"/>
          <w:lang w:val="en-US"/>
        </w:rPr>
        <w:t xml:space="preserve"> </w:t>
      </w:r>
      <w:r w:rsidR="00D64AFB">
        <w:rPr>
          <w:rFonts w:ascii="Arial" w:hAnsi="Arial" w:cs="Arial"/>
          <w:lang w:val="en-US"/>
        </w:rPr>
        <w:t xml:space="preserve">monthly </w:t>
      </w:r>
      <w:proofErr w:type="spellStart"/>
      <w:r w:rsidR="00D64AFB">
        <w:rPr>
          <w:rFonts w:ascii="Arial" w:hAnsi="Arial" w:cs="Arial"/>
          <w:lang w:val="en-US"/>
        </w:rPr>
        <w:t>Tk</w:t>
      </w:r>
      <w:proofErr w:type="spellEnd"/>
      <w:r w:rsidR="00D64AFB">
        <w:rPr>
          <w:rFonts w:ascii="Arial" w:hAnsi="Arial" w:cs="Arial"/>
          <w:lang w:val="en-US"/>
        </w:rPr>
        <w:t xml:space="preserve"> 59,773.00</w:t>
      </w:r>
      <w:r w:rsidR="007E6A2B">
        <w:rPr>
          <w:rFonts w:ascii="Arial" w:hAnsi="Arial" w:cs="Arial"/>
          <w:lang w:val="en-US"/>
        </w:rPr>
        <w:t xml:space="preserve"> (</w:t>
      </w:r>
      <w:r w:rsidR="006B281E">
        <w:rPr>
          <w:rFonts w:ascii="Arial" w:hAnsi="Arial" w:cs="Arial"/>
          <w:lang w:val="en-US"/>
        </w:rPr>
        <w:t>negotiable</w:t>
      </w:r>
      <w:r w:rsidR="00D64AFB">
        <w:rPr>
          <w:rFonts w:ascii="Arial" w:hAnsi="Arial" w:cs="Arial"/>
          <w:lang w:val="en-US"/>
        </w:rPr>
        <w:t xml:space="preserve">) </w:t>
      </w:r>
      <w:r w:rsidRPr="00E11228">
        <w:rPr>
          <w:rFonts w:ascii="Arial" w:hAnsi="Arial" w:cs="Arial"/>
          <w:lang w:val="en-US"/>
        </w:rPr>
        <w:t xml:space="preserve">is offered including participation in a performance management and bonus scheme. </w:t>
      </w:r>
    </w:p>
    <w:p w:rsidR="00A35713" w:rsidRPr="00E11228" w:rsidRDefault="00A35713" w:rsidP="004E58D1">
      <w:pPr>
        <w:jc w:val="both"/>
        <w:rPr>
          <w:rFonts w:ascii="Arial" w:hAnsi="Arial" w:cs="Arial"/>
          <w:lang w:val="en-US"/>
        </w:rPr>
      </w:pPr>
    </w:p>
    <w:p w:rsidR="00B54A67" w:rsidRPr="006B59BD" w:rsidRDefault="00B54A67" w:rsidP="004E58D1">
      <w:pPr>
        <w:jc w:val="both"/>
        <w:rPr>
          <w:rFonts w:ascii="Arial" w:eastAsia="SimSun" w:hAnsi="Arial" w:cs="Arial"/>
          <w:color w:val="000000"/>
        </w:rPr>
      </w:pPr>
      <w:r w:rsidRPr="006B59BD">
        <w:rPr>
          <w:rFonts w:ascii="Arial" w:hAnsi="Arial" w:cs="Arial"/>
          <w:color w:val="000000"/>
        </w:rPr>
        <w:t xml:space="preserve">A merit selection process will be undertaken to fill the vacancy. The duty statement for the vacancy </w:t>
      </w:r>
      <w:r>
        <w:rPr>
          <w:rFonts w:ascii="Arial" w:hAnsi="Arial" w:cs="Arial"/>
          <w:color w:val="000000"/>
        </w:rPr>
        <w:t>is</w:t>
      </w:r>
      <w:r w:rsidRPr="006B59BD">
        <w:rPr>
          <w:rFonts w:ascii="Arial" w:hAnsi="Arial" w:cs="Arial"/>
          <w:color w:val="000000"/>
        </w:rPr>
        <w:t xml:space="preserve"> attached. Appropriately qualified applicants should provide a recent photograph, a curriculum vitae, </w:t>
      </w:r>
      <w:r w:rsidRPr="001A2FF3">
        <w:rPr>
          <w:rFonts w:ascii="Arial" w:hAnsi="Arial" w:cs="Arial"/>
          <w:color w:val="000000"/>
        </w:rPr>
        <w:t xml:space="preserve">a one page statement addressing the selection criteria and two referee </w:t>
      </w:r>
      <w:r w:rsidR="00D64AFB">
        <w:rPr>
          <w:rFonts w:ascii="Arial" w:hAnsi="Arial" w:cs="Arial"/>
          <w:color w:val="000000"/>
        </w:rPr>
        <w:t>names that can be contacted if short listed for interview.</w:t>
      </w:r>
    </w:p>
    <w:p w:rsidR="00A35713" w:rsidRPr="00BE1216" w:rsidRDefault="00A35713" w:rsidP="004E58D1">
      <w:pPr>
        <w:spacing w:before="240" w:after="240"/>
        <w:jc w:val="both"/>
        <w:rPr>
          <w:rFonts w:ascii="Arial" w:hAnsi="Arial" w:cs="Arial"/>
          <w:lang w:val="en-US"/>
        </w:rPr>
      </w:pPr>
      <w:r w:rsidRPr="00BE1216">
        <w:rPr>
          <w:rFonts w:ascii="Arial" w:hAnsi="Arial" w:cs="Arial"/>
          <w:lang w:val="en-US"/>
        </w:rPr>
        <w:t>Selection Criteria</w:t>
      </w:r>
      <w:r>
        <w:rPr>
          <w:rFonts w:ascii="Arial" w:hAnsi="Arial" w:cs="Arial"/>
          <w:lang w:val="en-US"/>
        </w:rPr>
        <w:t>:</w:t>
      </w:r>
    </w:p>
    <w:p w:rsidR="00E11228" w:rsidRPr="006B59BD" w:rsidRDefault="00E11228" w:rsidP="004E58D1">
      <w:pPr>
        <w:numPr>
          <w:ilvl w:val="0"/>
          <w:numId w:val="2"/>
        </w:numPr>
        <w:jc w:val="both"/>
        <w:rPr>
          <w:rFonts w:ascii="Arial" w:hAnsi="Arial" w:cs="Arial"/>
        </w:rPr>
      </w:pPr>
      <w:r w:rsidRPr="00B54A67">
        <w:rPr>
          <w:rFonts w:ascii="Arial" w:hAnsi="Arial" w:cs="Arial"/>
        </w:rPr>
        <w:t xml:space="preserve">University qualifications </w:t>
      </w:r>
      <w:r w:rsidRPr="006B59BD">
        <w:rPr>
          <w:rFonts w:ascii="Arial" w:hAnsi="Arial" w:cs="Arial"/>
        </w:rPr>
        <w:t xml:space="preserve">in an appropriate field </w:t>
      </w:r>
    </w:p>
    <w:p w:rsidR="00B54A67" w:rsidRPr="00B54A67" w:rsidRDefault="00B54A67" w:rsidP="004E58D1">
      <w:pPr>
        <w:numPr>
          <w:ilvl w:val="0"/>
          <w:numId w:val="2"/>
        </w:numPr>
        <w:jc w:val="both"/>
        <w:rPr>
          <w:rFonts w:ascii="Arial" w:hAnsi="Arial" w:cs="Arial"/>
          <w:lang w:val="en-US"/>
        </w:rPr>
      </w:pPr>
      <w:r w:rsidRPr="00B54A67">
        <w:rPr>
          <w:rFonts w:ascii="Arial" w:hAnsi="Arial" w:cs="Arial"/>
        </w:rPr>
        <w:t>Excellent communication skills both written and spoken English in particular</w:t>
      </w:r>
      <w:r>
        <w:rPr>
          <w:rFonts w:ascii="Arial" w:hAnsi="Arial" w:cs="Arial"/>
        </w:rPr>
        <w:t>,</w:t>
      </w:r>
      <w:r w:rsidRPr="00B54A67">
        <w:rPr>
          <w:rFonts w:ascii="Arial" w:hAnsi="Arial" w:cs="Arial"/>
        </w:rPr>
        <w:t xml:space="preserve"> to deliver </w:t>
      </w:r>
      <w:r>
        <w:rPr>
          <w:rFonts w:ascii="Arial" w:hAnsi="Arial" w:cs="Arial"/>
        </w:rPr>
        <w:t>IT</w:t>
      </w:r>
      <w:r w:rsidRPr="00B54A67">
        <w:rPr>
          <w:rFonts w:ascii="Arial" w:hAnsi="Arial" w:cs="Arial"/>
        </w:rPr>
        <w:t xml:space="preserve"> services to all stakeholders of the mission.</w:t>
      </w:r>
    </w:p>
    <w:p w:rsidR="00A35713" w:rsidRDefault="00B54A67" w:rsidP="004E58D1">
      <w:pPr>
        <w:numPr>
          <w:ilvl w:val="0"/>
          <w:numId w:val="2"/>
        </w:numPr>
        <w:jc w:val="both"/>
        <w:rPr>
          <w:rFonts w:ascii="Arial" w:hAnsi="Arial" w:cs="Arial"/>
          <w:lang w:val="en-US"/>
        </w:rPr>
      </w:pPr>
      <w:r>
        <w:rPr>
          <w:rFonts w:ascii="Arial" w:hAnsi="Arial" w:cs="Arial"/>
          <w:lang w:val="en-US"/>
        </w:rPr>
        <w:t>A</w:t>
      </w:r>
      <w:r w:rsidR="00A35713" w:rsidRPr="00412664">
        <w:rPr>
          <w:rFonts w:ascii="Arial" w:hAnsi="Arial" w:cs="Arial"/>
          <w:lang w:val="en-US"/>
        </w:rPr>
        <w:t>bility to set priorities and meet deadlines</w:t>
      </w:r>
    </w:p>
    <w:p w:rsidR="00561D05" w:rsidRDefault="00561D05" w:rsidP="004E58D1">
      <w:pPr>
        <w:numPr>
          <w:ilvl w:val="0"/>
          <w:numId w:val="2"/>
        </w:numPr>
        <w:jc w:val="both"/>
        <w:rPr>
          <w:rFonts w:ascii="Arial" w:hAnsi="Arial" w:cs="Arial"/>
          <w:lang w:val="en-US"/>
        </w:rPr>
      </w:pPr>
      <w:r w:rsidRPr="00412664">
        <w:rPr>
          <w:rFonts w:ascii="Arial" w:hAnsi="Arial" w:cs="Arial"/>
          <w:lang w:val="en-US"/>
        </w:rPr>
        <w:t xml:space="preserve">Enthusiastic </w:t>
      </w:r>
      <w:r w:rsidR="00D64AFB" w:rsidRPr="00412664">
        <w:rPr>
          <w:rFonts w:ascii="Arial" w:hAnsi="Arial" w:cs="Arial"/>
          <w:lang w:val="en-US"/>
        </w:rPr>
        <w:t>self-starter</w:t>
      </w:r>
      <w:r w:rsidRPr="00412664">
        <w:rPr>
          <w:rFonts w:ascii="Arial" w:hAnsi="Arial" w:cs="Arial"/>
          <w:lang w:val="en-US"/>
        </w:rPr>
        <w:t xml:space="preserve"> with strong interpersonal and communications skills –</w:t>
      </w:r>
      <w:r w:rsidR="00B54A67">
        <w:rPr>
          <w:rFonts w:ascii="Arial" w:hAnsi="Arial" w:cs="Arial"/>
          <w:lang w:val="en-US"/>
        </w:rPr>
        <w:t xml:space="preserve">demonstrate </w:t>
      </w:r>
      <w:r w:rsidRPr="00412664">
        <w:rPr>
          <w:rFonts w:ascii="Arial" w:hAnsi="Arial" w:cs="Arial"/>
          <w:lang w:val="en-US"/>
        </w:rPr>
        <w:t>initiative, adaptability and the ability to work flexibly, both in a small team and individually</w:t>
      </w:r>
    </w:p>
    <w:p w:rsidR="00E11228" w:rsidRPr="00FA0925" w:rsidRDefault="00B54A67" w:rsidP="004E58D1">
      <w:pPr>
        <w:numPr>
          <w:ilvl w:val="0"/>
          <w:numId w:val="2"/>
        </w:numPr>
        <w:jc w:val="both"/>
        <w:rPr>
          <w:rFonts w:ascii="Arial" w:hAnsi="Arial" w:cs="Arial"/>
          <w:lang w:val="en-US"/>
        </w:rPr>
      </w:pPr>
      <w:r w:rsidRPr="00B54A67">
        <w:rPr>
          <w:rFonts w:ascii="Arial" w:hAnsi="Arial" w:cs="Arial"/>
        </w:rPr>
        <w:t>Should have the capability to perform well under pressure.</w:t>
      </w:r>
    </w:p>
    <w:p w:rsidR="00FA0925" w:rsidRPr="00D64AFB" w:rsidRDefault="00FA0925" w:rsidP="004E58D1">
      <w:pPr>
        <w:numPr>
          <w:ilvl w:val="0"/>
          <w:numId w:val="2"/>
        </w:numPr>
        <w:jc w:val="both"/>
        <w:rPr>
          <w:rFonts w:ascii="Arial" w:hAnsi="Arial" w:cs="Arial"/>
          <w:lang w:val="en-US"/>
        </w:rPr>
      </w:pPr>
      <w:r w:rsidRPr="00D64AFB">
        <w:rPr>
          <w:rFonts w:ascii="Arial" w:hAnsi="Arial" w:cs="Arial"/>
        </w:rPr>
        <w:t xml:space="preserve">Basic knowledge in accounting </w:t>
      </w:r>
    </w:p>
    <w:p w:rsidR="00711AE5" w:rsidRDefault="00711AE5" w:rsidP="004E58D1">
      <w:pPr>
        <w:ind w:left="720"/>
        <w:jc w:val="both"/>
        <w:rPr>
          <w:rFonts w:ascii="Arial" w:hAnsi="Arial" w:cs="Arial"/>
          <w:lang w:val="en-US"/>
        </w:rPr>
      </w:pPr>
    </w:p>
    <w:p w:rsidR="001A2FF3" w:rsidRDefault="001A2FF3" w:rsidP="004E58D1">
      <w:pPr>
        <w:jc w:val="both"/>
        <w:rPr>
          <w:rFonts w:ascii="Arial" w:eastAsia="SimSun" w:hAnsi="Arial" w:cs="Arial"/>
          <w:color w:val="000000"/>
        </w:rPr>
      </w:pPr>
      <w:r w:rsidRPr="006B59BD">
        <w:rPr>
          <w:rFonts w:ascii="Arial" w:eastAsia="SimSun" w:hAnsi="Arial" w:cs="Arial"/>
          <w:color w:val="000000"/>
        </w:rPr>
        <w:t>Written applications should be submitted to reach the Australia</w:t>
      </w:r>
      <w:r w:rsidR="00DA7B79">
        <w:rPr>
          <w:rFonts w:ascii="Arial" w:eastAsia="SimSun" w:hAnsi="Arial" w:cs="Arial"/>
          <w:color w:val="000000"/>
        </w:rPr>
        <w:t>n</w:t>
      </w:r>
      <w:r w:rsidRPr="006B59BD">
        <w:rPr>
          <w:rFonts w:ascii="Arial" w:eastAsia="SimSun" w:hAnsi="Arial" w:cs="Arial"/>
          <w:color w:val="000000"/>
        </w:rPr>
        <w:t xml:space="preserve"> High Commission by close of business (4 pm) on </w:t>
      </w:r>
      <w:r>
        <w:rPr>
          <w:rFonts w:ascii="Arial" w:eastAsia="SimSun" w:hAnsi="Arial" w:cs="Arial"/>
          <w:color w:val="000000"/>
        </w:rPr>
        <w:t>S</w:t>
      </w:r>
      <w:r w:rsidR="00E43F8E">
        <w:rPr>
          <w:rFonts w:ascii="Arial" w:eastAsia="SimSun" w:hAnsi="Arial" w:cs="Arial"/>
          <w:color w:val="000000"/>
        </w:rPr>
        <w:t>aturday</w:t>
      </w:r>
      <w:r w:rsidRPr="006B59BD">
        <w:rPr>
          <w:rFonts w:ascii="Arial" w:eastAsia="SimSun" w:hAnsi="Arial" w:cs="Arial"/>
          <w:bCs/>
          <w:color w:val="000000"/>
        </w:rPr>
        <w:t xml:space="preserve"> </w:t>
      </w:r>
      <w:r w:rsidR="00D64AFB">
        <w:rPr>
          <w:rFonts w:ascii="Arial" w:eastAsia="SimSun" w:hAnsi="Arial" w:cs="Arial"/>
          <w:bCs/>
          <w:color w:val="000000"/>
        </w:rPr>
        <w:t>17 August</w:t>
      </w:r>
      <w:r>
        <w:rPr>
          <w:rFonts w:ascii="Arial" w:eastAsia="SimSun" w:hAnsi="Arial" w:cs="Arial"/>
          <w:bCs/>
          <w:color w:val="000000"/>
        </w:rPr>
        <w:t xml:space="preserve"> </w:t>
      </w:r>
      <w:r w:rsidRPr="006B59BD">
        <w:rPr>
          <w:rFonts w:ascii="Arial" w:eastAsia="SimSun" w:hAnsi="Arial" w:cs="Arial"/>
          <w:bCs/>
          <w:color w:val="000000"/>
        </w:rPr>
        <w:t>201</w:t>
      </w:r>
      <w:r>
        <w:rPr>
          <w:rFonts w:ascii="Arial" w:eastAsia="SimSun" w:hAnsi="Arial" w:cs="Arial"/>
          <w:bCs/>
          <w:color w:val="000000"/>
        </w:rPr>
        <w:t>3</w:t>
      </w:r>
      <w:r w:rsidRPr="006B59BD">
        <w:rPr>
          <w:rFonts w:ascii="Arial" w:eastAsia="SimSun" w:hAnsi="Arial" w:cs="Arial"/>
          <w:bCs/>
          <w:color w:val="000000"/>
        </w:rPr>
        <w:t xml:space="preserve">.  </w:t>
      </w:r>
      <w:r w:rsidRPr="006B59BD">
        <w:rPr>
          <w:rFonts w:ascii="Arial" w:eastAsia="SimSun" w:hAnsi="Arial" w:cs="Arial"/>
          <w:color w:val="000000"/>
        </w:rPr>
        <w:t xml:space="preserve"> </w:t>
      </w:r>
    </w:p>
    <w:p w:rsidR="002B3F0C" w:rsidRDefault="002B3F0C" w:rsidP="004E58D1">
      <w:pPr>
        <w:jc w:val="both"/>
        <w:rPr>
          <w:rFonts w:ascii="Arial" w:eastAsia="SimSun" w:hAnsi="Arial" w:cs="Arial"/>
          <w:color w:val="000000"/>
        </w:rPr>
      </w:pPr>
    </w:p>
    <w:p w:rsidR="001A2FF3" w:rsidRPr="006B59BD" w:rsidRDefault="001A2FF3" w:rsidP="004E58D1">
      <w:pPr>
        <w:jc w:val="both"/>
        <w:rPr>
          <w:rFonts w:ascii="Arial" w:hAnsi="Arial" w:cs="Arial"/>
          <w:b/>
          <w:bCs/>
          <w:color w:val="000000"/>
        </w:rPr>
      </w:pPr>
      <w:r w:rsidRPr="006B59BD">
        <w:rPr>
          <w:rFonts w:ascii="Arial" w:hAnsi="Arial" w:cs="Arial"/>
          <w:color w:val="000000"/>
        </w:rPr>
        <w:t>Applications should be delivered to the:</w:t>
      </w:r>
      <w:r w:rsidRPr="006B59BD">
        <w:rPr>
          <w:rFonts w:ascii="Arial" w:hAnsi="Arial" w:cs="Arial"/>
          <w:b/>
          <w:bCs/>
          <w:color w:val="000000"/>
        </w:rPr>
        <w:t xml:space="preserve"> Corporate Services Officer</w:t>
      </w:r>
    </w:p>
    <w:p w:rsidR="001A2FF3" w:rsidRPr="006B59BD" w:rsidRDefault="001A2FF3" w:rsidP="004E58D1">
      <w:pPr>
        <w:ind w:left="3600" w:firstLine="720"/>
        <w:jc w:val="both"/>
        <w:rPr>
          <w:rFonts w:ascii="Arial" w:hAnsi="Arial" w:cs="Arial"/>
          <w:b/>
          <w:bCs/>
          <w:color w:val="000000"/>
        </w:rPr>
      </w:pPr>
      <w:r w:rsidRPr="006B59BD">
        <w:rPr>
          <w:rFonts w:ascii="Arial" w:hAnsi="Arial" w:cs="Arial"/>
          <w:b/>
          <w:bCs/>
          <w:color w:val="000000"/>
        </w:rPr>
        <w:t xml:space="preserve">Australian High Commission </w:t>
      </w:r>
    </w:p>
    <w:p w:rsidR="001A2FF3" w:rsidRPr="006B59BD" w:rsidRDefault="001A2FF3" w:rsidP="004E58D1">
      <w:pPr>
        <w:jc w:val="both"/>
        <w:rPr>
          <w:rFonts w:ascii="Arial" w:hAnsi="Arial" w:cs="Arial"/>
          <w:b/>
          <w:bCs/>
          <w:color w:val="000000"/>
        </w:rPr>
      </w:pPr>
      <w:r w:rsidRPr="006B59BD">
        <w:rPr>
          <w:rFonts w:ascii="Arial" w:hAnsi="Arial" w:cs="Arial"/>
          <w:b/>
          <w:bCs/>
          <w:color w:val="000000"/>
        </w:rPr>
        <w:tab/>
      </w:r>
      <w:r w:rsidRPr="006B59BD">
        <w:rPr>
          <w:rFonts w:ascii="Arial" w:hAnsi="Arial" w:cs="Arial"/>
          <w:b/>
          <w:bCs/>
          <w:color w:val="000000"/>
        </w:rPr>
        <w:tab/>
      </w:r>
      <w:r w:rsidRPr="006B59BD">
        <w:rPr>
          <w:rFonts w:ascii="Arial" w:hAnsi="Arial" w:cs="Arial"/>
          <w:b/>
          <w:bCs/>
          <w:color w:val="000000"/>
        </w:rPr>
        <w:tab/>
      </w:r>
      <w:r w:rsidRPr="006B59BD">
        <w:rPr>
          <w:rFonts w:ascii="Arial" w:hAnsi="Arial" w:cs="Arial"/>
          <w:b/>
          <w:bCs/>
          <w:color w:val="000000"/>
        </w:rPr>
        <w:tab/>
      </w:r>
      <w:r w:rsidRPr="006B59BD">
        <w:rPr>
          <w:rFonts w:ascii="Arial" w:hAnsi="Arial" w:cs="Arial"/>
          <w:b/>
          <w:bCs/>
          <w:color w:val="000000"/>
        </w:rPr>
        <w:tab/>
      </w:r>
      <w:r w:rsidRPr="006B59BD">
        <w:rPr>
          <w:rFonts w:ascii="Arial" w:hAnsi="Arial" w:cs="Arial"/>
          <w:b/>
          <w:bCs/>
          <w:color w:val="000000"/>
        </w:rPr>
        <w:tab/>
        <w:t xml:space="preserve">184 </w:t>
      </w:r>
      <w:proofErr w:type="spellStart"/>
      <w:r w:rsidRPr="006B59BD">
        <w:rPr>
          <w:rFonts w:ascii="Arial" w:hAnsi="Arial" w:cs="Arial"/>
          <w:b/>
          <w:bCs/>
          <w:color w:val="000000"/>
        </w:rPr>
        <w:t>Gulshan</w:t>
      </w:r>
      <w:proofErr w:type="spellEnd"/>
      <w:r w:rsidRPr="006B59BD">
        <w:rPr>
          <w:rFonts w:ascii="Arial" w:hAnsi="Arial" w:cs="Arial"/>
          <w:b/>
          <w:bCs/>
          <w:color w:val="000000"/>
        </w:rPr>
        <w:t xml:space="preserve"> Avenue</w:t>
      </w:r>
    </w:p>
    <w:p w:rsidR="001A2FF3" w:rsidRPr="006B59BD" w:rsidRDefault="001A2FF3" w:rsidP="004E58D1">
      <w:pPr>
        <w:jc w:val="both"/>
        <w:rPr>
          <w:rFonts w:ascii="Arial" w:hAnsi="Arial" w:cs="Arial"/>
          <w:b/>
          <w:bCs/>
          <w:color w:val="000000"/>
        </w:rPr>
      </w:pPr>
      <w:r w:rsidRPr="006B59BD">
        <w:rPr>
          <w:rFonts w:ascii="Arial" w:hAnsi="Arial" w:cs="Arial"/>
          <w:b/>
          <w:bCs/>
          <w:color w:val="000000"/>
        </w:rPr>
        <w:tab/>
      </w:r>
      <w:r w:rsidRPr="006B59BD">
        <w:rPr>
          <w:rFonts w:ascii="Arial" w:hAnsi="Arial" w:cs="Arial"/>
          <w:b/>
          <w:bCs/>
          <w:color w:val="000000"/>
        </w:rPr>
        <w:tab/>
      </w:r>
      <w:r w:rsidRPr="006B59BD">
        <w:rPr>
          <w:rFonts w:ascii="Arial" w:hAnsi="Arial" w:cs="Arial"/>
          <w:b/>
          <w:bCs/>
          <w:color w:val="000000"/>
        </w:rPr>
        <w:tab/>
      </w:r>
      <w:r w:rsidRPr="006B59BD">
        <w:rPr>
          <w:rFonts w:ascii="Arial" w:hAnsi="Arial" w:cs="Arial"/>
          <w:b/>
          <w:bCs/>
          <w:color w:val="000000"/>
        </w:rPr>
        <w:tab/>
      </w:r>
      <w:r w:rsidRPr="006B59BD">
        <w:rPr>
          <w:rFonts w:ascii="Arial" w:hAnsi="Arial" w:cs="Arial"/>
          <w:b/>
          <w:bCs/>
          <w:color w:val="000000"/>
        </w:rPr>
        <w:tab/>
      </w:r>
      <w:r w:rsidRPr="006B59BD">
        <w:rPr>
          <w:rFonts w:ascii="Arial" w:hAnsi="Arial" w:cs="Arial"/>
          <w:b/>
          <w:bCs/>
          <w:color w:val="000000"/>
        </w:rPr>
        <w:tab/>
        <w:t>Gulshan-2</w:t>
      </w:r>
      <w:r w:rsidR="004E58D1">
        <w:rPr>
          <w:rFonts w:ascii="Arial" w:hAnsi="Arial" w:cs="Arial"/>
          <w:b/>
          <w:bCs/>
          <w:color w:val="000000"/>
        </w:rPr>
        <w:t xml:space="preserve">, </w:t>
      </w:r>
      <w:r w:rsidRPr="006B59BD">
        <w:rPr>
          <w:rFonts w:ascii="Arial" w:hAnsi="Arial" w:cs="Arial"/>
          <w:b/>
          <w:bCs/>
          <w:color w:val="000000"/>
        </w:rPr>
        <w:t xml:space="preserve">Dhaka- 1212 </w:t>
      </w:r>
    </w:p>
    <w:p w:rsidR="001A2FF3" w:rsidRPr="006B59BD" w:rsidRDefault="001A2FF3" w:rsidP="004E58D1">
      <w:pPr>
        <w:jc w:val="both"/>
        <w:rPr>
          <w:rFonts w:ascii="Arial" w:hAnsi="Arial" w:cs="Arial"/>
          <w:b/>
          <w:bCs/>
          <w:color w:val="000000"/>
        </w:rPr>
      </w:pPr>
    </w:p>
    <w:p w:rsidR="001A2FF3" w:rsidRPr="006B59BD" w:rsidRDefault="001A2FF3" w:rsidP="004E58D1">
      <w:pPr>
        <w:jc w:val="both"/>
        <w:rPr>
          <w:rFonts w:ascii="Arial" w:hAnsi="Arial" w:cs="Arial"/>
          <w:b/>
          <w:bCs/>
          <w:color w:val="000000"/>
        </w:rPr>
      </w:pPr>
      <w:proofErr w:type="gramStart"/>
      <w:r w:rsidRPr="006B59BD">
        <w:rPr>
          <w:rFonts w:ascii="Arial" w:hAnsi="Arial" w:cs="Arial"/>
          <w:color w:val="000000"/>
        </w:rPr>
        <w:t>or</w:t>
      </w:r>
      <w:proofErr w:type="gramEnd"/>
      <w:r w:rsidRPr="006B59BD">
        <w:rPr>
          <w:rFonts w:ascii="Arial" w:hAnsi="Arial" w:cs="Arial"/>
          <w:color w:val="000000"/>
        </w:rPr>
        <w:t xml:space="preserve"> emailed to:</w:t>
      </w:r>
      <w:r w:rsidRPr="006B59BD">
        <w:rPr>
          <w:rFonts w:ascii="Arial" w:hAnsi="Arial" w:cs="Arial"/>
          <w:color w:val="000000"/>
        </w:rPr>
        <w:tab/>
      </w:r>
      <w:hyperlink r:id="rId9" w:history="1">
        <w:r w:rsidR="001A4300">
          <w:rPr>
            <w:rStyle w:val="Hyperlink"/>
            <w:rFonts w:ascii="Arial" w:eastAsia="SimSun" w:hAnsi="Arial" w:cs="Arial"/>
          </w:rPr>
          <w:t>a</w:t>
        </w:r>
        <w:r w:rsidR="001A4300" w:rsidRPr="004F297A">
          <w:rPr>
            <w:rStyle w:val="Hyperlink"/>
            <w:rFonts w:ascii="Arial" w:eastAsia="SimSun" w:hAnsi="Arial" w:cs="Arial"/>
          </w:rPr>
          <w:t>hc.dhaka@dfat.gov.au</w:t>
        </w:r>
      </w:hyperlink>
      <w:r w:rsidRPr="006B59BD">
        <w:rPr>
          <w:rFonts w:ascii="Arial" w:eastAsia="SimSun" w:hAnsi="Arial" w:cs="Arial"/>
          <w:color w:val="000000"/>
        </w:rPr>
        <w:t xml:space="preserve">, please type the position title in the subject line </w:t>
      </w:r>
    </w:p>
    <w:p w:rsidR="00A35713" w:rsidRPr="00EB6458" w:rsidRDefault="00A35713" w:rsidP="004E58D1">
      <w:pPr>
        <w:jc w:val="both"/>
        <w:rPr>
          <w:rFonts w:ascii="Arial" w:hAnsi="Arial" w:cs="Arial"/>
          <w:lang w:val="en-US"/>
        </w:rPr>
      </w:pPr>
    </w:p>
    <w:p w:rsidR="00D64AFB" w:rsidRDefault="00A35713" w:rsidP="004E58D1">
      <w:pPr>
        <w:pStyle w:val="BodyText"/>
      </w:pPr>
      <w:r w:rsidRPr="00EB6458">
        <w:rPr>
          <w:rFonts w:ascii="Arial" w:hAnsi="Arial" w:cs="Arial"/>
        </w:rPr>
        <w:t>Only short-listed applicants will be called for interview</w:t>
      </w:r>
      <w:r>
        <w:t>.</w:t>
      </w:r>
    </w:p>
    <w:p w:rsidR="00D64AFB" w:rsidRDefault="00D64AFB">
      <w:pPr>
        <w:spacing w:after="200" w:line="276" w:lineRule="auto"/>
        <w:rPr>
          <w:i/>
          <w:iCs/>
          <w:lang w:val="en-US"/>
        </w:rPr>
      </w:pPr>
      <w:r>
        <w:br w:type="page"/>
      </w:r>
    </w:p>
    <w:p w:rsidR="00173B8F" w:rsidRDefault="00173B8F" w:rsidP="004E58D1">
      <w:pPr>
        <w:pStyle w:val="BodyText"/>
      </w:pPr>
    </w:p>
    <w:p w:rsidR="00173B8F" w:rsidRPr="00173B8F" w:rsidRDefault="00173B8F" w:rsidP="00173B8F">
      <w:pPr>
        <w:pStyle w:val="BodyText"/>
        <w:rPr>
          <w:b/>
          <w:bCs/>
          <w:i w:val="0"/>
        </w:rPr>
      </w:pPr>
      <w:r w:rsidRPr="00173B8F">
        <w:rPr>
          <w:b/>
          <w:bCs/>
          <w:i w:val="0"/>
        </w:rPr>
        <w:t>AUSTRALIAN HIGH COMMISSION, DHAKA</w:t>
      </w:r>
    </w:p>
    <w:p w:rsidR="00173B8F" w:rsidRPr="00C53D8B" w:rsidRDefault="00173B8F" w:rsidP="00173B8F">
      <w:pPr>
        <w:pStyle w:val="Heading1"/>
        <w:numPr>
          <w:ilvl w:val="0"/>
          <w:numId w:val="0"/>
        </w:numPr>
        <w:tabs>
          <w:tab w:val="left" w:pos="3686"/>
          <w:tab w:val="right" w:pos="9072"/>
        </w:tabs>
        <w:jc w:val="center"/>
        <w:rPr>
          <w:b/>
          <w:bCs/>
          <w:sz w:val="20"/>
          <w:szCs w:val="20"/>
        </w:rPr>
      </w:pPr>
      <w:r w:rsidRPr="00173B8F">
        <w:rPr>
          <w:b/>
          <w:bCs/>
          <w:sz w:val="20"/>
          <w:szCs w:val="20"/>
        </w:rPr>
        <w:t>DUTY STATEMENT</w:t>
      </w:r>
    </w:p>
    <w:p w:rsidR="00173B8F" w:rsidRPr="00C53D8B" w:rsidRDefault="00173B8F" w:rsidP="00173B8F">
      <w:pPr>
        <w:tabs>
          <w:tab w:val="left" w:pos="737"/>
          <w:tab w:val="left" w:pos="3686"/>
          <w:tab w:val="right" w:pos="9072"/>
        </w:tabs>
        <w:jc w:val="both"/>
      </w:pPr>
    </w:p>
    <w:p w:rsidR="00173B8F" w:rsidRPr="00173B8F" w:rsidRDefault="00173B8F" w:rsidP="00173B8F">
      <w:pPr>
        <w:tabs>
          <w:tab w:val="right" w:pos="-3119"/>
          <w:tab w:val="left" w:pos="-2977"/>
        </w:tabs>
        <w:jc w:val="both"/>
      </w:pPr>
      <w:r w:rsidRPr="00173B8F">
        <w:rPr>
          <w:b/>
        </w:rPr>
        <w:t>Position No.</w:t>
      </w:r>
      <w:r w:rsidRPr="00173B8F">
        <w:rPr>
          <w:b/>
        </w:rPr>
        <w:tab/>
      </w:r>
      <w:r w:rsidRPr="00173B8F">
        <w:t>5494</w:t>
      </w:r>
      <w:r w:rsidRPr="00173B8F">
        <w:tab/>
      </w:r>
      <w:r w:rsidRPr="00173B8F">
        <w:tab/>
      </w:r>
      <w:r w:rsidRPr="00173B8F">
        <w:tab/>
      </w:r>
      <w:r w:rsidRPr="00173B8F">
        <w:tab/>
      </w:r>
      <w:r w:rsidRPr="00173B8F">
        <w:tab/>
      </w:r>
      <w:r w:rsidRPr="00173B8F">
        <w:rPr>
          <w:b/>
        </w:rPr>
        <w:t>Classification</w:t>
      </w:r>
      <w:r w:rsidRPr="00173B8F">
        <w:rPr>
          <w:b/>
        </w:rPr>
        <w:tab/>
      </w:r>
      <w:r w:rsidRPr="00173B8F">
        <w:t>BB 3.1</w:t>
      </w:r>
    </w:p>
    <w:p w:rsidR="00173B8F" w:rsidRPr="00173B8F" w:rsidRDefault="00173B8F" w:rsidP="00173B8F">
      <w:pPr>
        <w:tabs>
          <w:tab w:val="left" w:pos="-3261"/>
          <w:tab w:val="right" w:pos="-3119"/>
          <w:tab w:val="left" w:pos="-2977"/>
        </w:tabs>
        <w:jc w:val="both"/>
      </w:pPr>
      <w:r w:rsidRPr="00173B8F">
        <w:rPr>
          <w:b/>
        </w:rPr>
        <w:t>Location</w:t>
      </w:r>
      <w:r w:rsidRPr="00173B8F">
        <w:tab/>
        <w:t>Consular &amp; Admin</w:t>
      </w:r>
      <w:r w:rsidRPr="00173B8F">
        <w:tab/>
      </w:r>
      <w:r w:rsidRPr="00173B8F">
        <w:tab/>
      </w:r>
      <w:r w:rsidRPr="00173B8F">
        <w:tab/>
      </w:r>
      <w:r w:rsidRPr="00173B8F">
        <w:rPr>
          <w:b/>
        </w:rPr>
        <w:t>Supervisor</w:t>
      </w:r>
      <w:r w:rsidRPr="00173B8F">
        <w:tab/>
        <w:t xml:space="preserve">First Secretary (C&amp;A)                                                                                                                  </w:t>
      </w:r>
    </w:p>
    <w:p w:rsidR="00173B8F" w:rsidRPr="00173B8F" w:rsidRDefault="00173B8F" w:rsidP="00173B8F">
      <w:pPr>
        <w:tabs>
          <w:tab w:val="left" w:pos="-3119"/>
        </w:tabs>
        <w:jc w:val="both"/>
      </w:pPr>
      <w:r w:rsidRPr="00173B8F">
        <w:rPr>
          <w:b/>
        </w:rPr>
        <w:t>Designation</w:t>
      </w:r>
      <w:r w:rsidRPr="00173B8F">
        <w:tab/>
        <w:t>LANA &amp; Property/Asset Officer</w:t>
      </w:r>
    </w:p>
    <w:p w:rsidR="00D64AFB" w:rsidRDefault="00D64AFB" w:rsidP="00173B8F">
      <w:pPr>
        <w:pStyle w:val="BodyText3"/>
        <w:rPr>
          <w:b/>
          <w:bCs/>
          <w:color w:val="000000"/>
          <w:sz w:val="24"/>
          <w:szCs w:val="24"/>
        </w:rPr>
      </w:pPr>
    </w:p>
    <w:p w:rsidR="00173B8F" w:rsidRPr="00D64AFB" w:rsidRDefault="00173B8F" w:rsidP="00D64AFB">
      <w:pPr>
        <w:pStyle w:val="NoSpacing"/>
        <w:rPr>
          <w:b/>
        </w:rPr>
      </w:pPr>
      <w:r w:rsidRPr="00D64AFB">
        <w:rPr>
          <w:b/>
        </w:rPr>
        <w:t>DUTIES:</w:t>
      </w:r>
    </w:p>
    <w:p w:rsidR="00173B8F" w:rsidRPr="00D64AFB" w:rsidRDefault="00173B8F" w:rsidP="00D64AFB">
      <w:pPr>
        <w:pStyle w:val="NoSpacing"/>
        <w:rPr>
          <w:b/>
        </w:rPr>
      </w:pPr>
      <w:r w:rsidRPr="00D64AFB">
        <w:rPr>
          <w:b/>
        </w:rPr>
        <w:t>IT &amp; Technological Duties</w:t>
      </w:r>
    </w:p>
    <w:p w:rsidR="00173B8F" w:rsidRPr="00173B8F" w:rsidRDefault="00894A2A" w:rsidP="00894A2A">
      <w:pPr>
        <w:pStyle w:val="BodyText3"/>
        <w:tabs>
          <w:tab w:val="left" w:pos="567"/>
          <w:tab w:val="left" w:pos="3544"/>
          <w:tab w:val="right" w:pos="9072"/>
        </w:tabs>
        <w:spacing w:after="0"/>
        <w:jc w:val="both"/>
        <w:rPr>
          <w:color w:val="000000"/>
          <w:sz w:val="24"/>
          <w:szCs w:val="24"/>
        </w:rPr>
      </w:pPr>
      <w:r>
        <w:rPr>
          <w:color w:val="000000"/>
          <w:sz w:val="24"/>
          <w:szCs w:val="24"/>
        </w:rPr>
        <w:t>1.</w:t>
      </w:r>
      <w:r w:rsidRPr="00173B8F">
        <w:rPr>
          <w:color w:val="000000"/>
          <w:sz w:val="24"/>
          <w:szCs w:val="24"/>
        </w:rPr>
        <w:t xml:space="preserve"> LAN</w:t>
      </w:r>
      <w:r w:rsidR="00173B8F" w:rsidRPr="00173B8F">
        <w:rPr>
          <w:color w:val="000000"/>
          <w:sz w:val="24"/>
          <w:szCs w:val="24"/>
        </w:rPr>
        <w:t xml:space="preserve"> Administration:</w:t>
      </w:r>
    </w:p>
    <w:p w:rsidR="00173B8F" w:rsidRPr="00173B8F" w:rsidRDefault="00173B8F" w:rsidP="00894A2A">
      <w:pPr>
        <w:pStyle w:val="BodyText3"/>
        <w:numPr>
          <w:ilvl w:val="0"/>
          <w:numId w:val="3"/>
        </w:numPr>
        <w:tabs>
          <w:tab w:val="clear" w:pos="360"/>
          <w:tab w:val="left" w:pos="1134"/>
          <w:tab w:val="num" w:pos="1701"/>
          <w:tab w:val="left" w:pos="3544"/>
          <w:tab w:val="right" w:pos="9072"/>
        </w:tabs>
        <w:spacing w:after="0"/>
        <w:ind w:left="1701" w:hanging="567"/>
        <w:jc w:val="both"/>
        <w:rPr>
          <w:color w:val="000000"/>
          <w:sz w:val="24"/>
          <w:szCs w:val="24"/>
        </w:rPr>
      </w:pPr>
      <w:r w:rsidRPr="00173B8F">
        <w:rPr>
          <w:color w:val="000000"/>
          <w:sz w:val="24"/>
          <w:szCs w:val="24"/>
        </w:rPr>
        <w:t xml:space="preserve">Overall responsibility as Systems Manager of post’s LAN and other </w:t>
      </w:r>
      <w:r w:rsidR="00D64AFB" w:rsidRPr="00173B8F">
        <w:rPr>
          <w:color w:val="000000"/>
          <w:sz w:val="24"/>
          <w:szCs w:val="24"/>
        </w:rPr>
        <w:t>non-secure</w:t>
      </w:r>
      <w:r w:rsidRPr="00173B8F">
        <w:rPr>
          <w:color w:val="000000"/>
          <w:sz w:val="24"/>
          <w:szCs w:val="24"/>
        </w:rPr>
        <w:t xml:space="preserve"> office systems, including IT and Communication policy advice to senior post management;</w:t>
      </w:r>
    </w:p>
    <w:p w:rsidR="00173B8F" w:rsidRPr="00173B8F" w:rsidRDefault="00173B8F" w:rsidP="00894A2A">
      <w:pPr>
        <w:pStyle w:val="BodyText3"/>
        <w:numPr>
          <w:ilvl w:val="0"/>
          <w:numId w:val="3"/>
        </w:numPr>
        <w:tabs>
          <w:tab w:val="clear" w:pos="360"/>
          <w:tab w:val="left" w:pos="1134"/>
          <w:tab w:val="num" w:pos="1701"/>
          <w:tab w:val="left" w:pos="3544"/>
          <w:tab w:val="right" w:pos="9072"/>
        </w:tabs>
        <w:spacing w:after="0"/>
        <w:ind w:left="1701" w:hanging="567"/>
        <w:jc w:val="both"/>
        <w:rPr>
          <w:color w:val="000000"/>
          <w:sz w:val="24"/>
          <w:szCs w:val="24"/>
        </w:rPr>
      </w:pPr>
      <w:r w:rsidRPr="00173B8F">
        <w:rPr>
          <w:color w:val="000000"/>
          <w:sz w:val="24"/>
          <w:szCs w:val="24"/>
        </w:rPr>
        <w:t>Supervise or do the maintenance and installation of all computer-related hardware and software and respond to requests for additional needs;</w:t>
      </w:r>
    </w:p>
    <w:p w:rsidR="00173B8F" w:rsidRPr="00173B8F" w:rsidRDefault="00173B8F" w:rsidP="00894A2A">
      <w:pPr>
        <w:pStyle w:val="BodyText3"/>
        <w:numPr>
          <w:ilvl w:val="0"/>
          <w:numId w:val="3"/>
        </w:numPr>
        <w:tabs>
          <w:tab w:val="clear" w:pos="360"/>
          <w:tab w:val="left" w:pos="1134"/>
          <w:tab w:val="num" w:pos="1701"/>
          <w:tab w:val="left" w:pos="3544"/>
          <w:tab w:val="right" w:pos="9072"/>
        </w:tabs>
        <w:spacing w:after="0"/>
        <w:ind w:left="1701" w:hanging="567"/>
        <w:jc w:val="both"/>
        <w:rPr>
          <w:color w:val="000000"/>
          <w:sz w:val="24"/>
          <w:szCs w:val="24"/>
        </w:rPr>
      </w:pPr>
      <w:r w:rsidRPr="00173B8F">
        <w:rPr>
          <w:color w:val="000000"/>
          <w:sz w:val="24"/>
          <w:szCs w:val="24"/>
        </w:rPr>
        <w:t>Coordinate staff computer-based training and provide in-house training to the IT users, and</w:t>
      </w:r>
    </w:p>
    <w:p w:rsidR="00173B8F" w:rsidRPr="00173B8F" w:rsidRDefault="00173B8F" w:rsidP="00894A2A">
      <w:pPr>
        <w:pStyle w:val="BodyText3"/>
        <w:numPr>
          <w:ilvl w:val="0"/>
          <w:numId w:val="3"/>
        </w:numPr>
        <w:tabs>
          <w:tab w:val="clear" w:pos="360"/>
          <w:tab w:val="left" w:pos="1134"/>
          <w:tab w:val="num" w:pos="1701"/>
          <w:tab w:val="left" w:pos="3544"/>
          <w:tab w:val="right" w:pos="9072"/>
        </w:tabs>
        <w:spacing w:after="0"/>
        <w:ind w:left="1701" w:hanging="567"/>
        <w:jc w:val="both"/>
        <w:rPr>
          <w:color w:val="000000"/>
          <w:sz w:val="24"/>
          <w:szCs w:val="24"/>
        </w:rPr>
      </w:pPr>
      <w:r w:rsidRPr="00173B8F">
        <w:rPr>
          <w:color w:val="000000"/>
          <w:sz w:val="24"/>
          <w:szCs w:val="24"/>
        </w:rPr>
        <w:t xml:space="preserve">Overall responsibility of procuring IT </w:t>
      </w:r>
      <w:r w:rsidR="00D64AFB" w:rsidRPr="00173B8F">
        <w:rPr>
          <w:color w:val="000000"/>
          <w:sz w:val="24"/>
          <w:szCs w:val="24"/>
        </w:rPr>
        <w:t>equipment’s</w:t>
      </w:r>
      <w:r w:rsidRPr="00173B8F">
        <w:rPr>
          <w:color w:val="000000"/>
          <w:sz w:val="24"/>
          <w:szCs w:val="24"/>
        </w:rPr>
        <w:t xml:space="preserve"> from local market and Canberra.</w:t>
      </w:r>
    </w:p>
    <w:p w:rsidR="00173B8F" w:rsidRPr="00173B8F" w:rsidRDefault="00173B8F" w:rsidP="00894A2A">
      <w:pPr>
        <w:pStyle w:val="BodyText3"/>
        <w:numPr>
          <w:ilvl w:val="0"/>
          <w:numId w:val="6"/>
        </w:numPr>
        <w:tabs>
          <w:tab w:val="clear" w:pos="360"/>
          <w:tab w:val="left" w:pos="567"/>
          <w:tab w:val="left" w:pos="3544"/>
          <w:tab w:val="right" w:pos="9072"/>
        </w:tabs>
        <w:spacing w:after="0"/>
        <w:ind w:left="567" w:hanging="567"/>
        <w:jc w:val="both"/>
        <w:rPr>
          <w:color w:val="000000"/>
          <w:sz w:val="24"/>
          <w:szCs w:val="24"/>
        </w:rPr>
      </w:pPr>
      <w:r w:rsidRPr="00173B8F">
        <w:rPr>
          <w:color w:val="000000"/>
          <w:sz w:val="24"/>
          <w:szCs w:val="24"/>
        </w:rPr>
        <w:t>Maintain and update Mission’s Internet website and publish vacancy announcement on the job search engine.</w:t>
      </w:r>
    </w:p>
    <w:p w:rsidR="00173B8F" w:rsidRPr="00173B8F" w:rsidRDefault="00173B8F" w:rsidP="00894A2A">
      <w:pPr>
        <w:pStyle w:val="BodyText3"/>
        <w:numPr>
          <w:ilvl w:val="0"/>
          <w:numId w:val="6"/>
        </w:numPr>
        <w:tabs>
          <w:tab w:val="clear" w:pos="360"/>
          <w:tab w:val="left" w:pos="567"/>
          <w:tab w:val="left" w:pos="3544"/>
          <w:tab w:val="right" w:pos="9072"/>
        </w:tabs>
        <w:spacing w:after="0"/>
        <w:ind w:left="567" w:hanging="567"/>
        <w:jc w:val="both"/>
        <w:rPr>
          <w:color w:val="000000"/>
          <w:sz w:val="24"/>
          <w:szCs w:val="24"/>
        </w:rPr>
      </w:pPr>
      <w:r w:rsidRPr="00173B8F">
        <w:rPr>
          <w:color w:val="000000"/>
          <w:sz w:val="24"/>
          <w:szCs w:val="24"/>
        </w:rPr>
        <w:t>Maintain AHC contact database management system.</w:t>
      </w:r>
    </w:p>
    <w:p w:rsidR="00173B8F" w:rsidRPr="00173B8F" w:rsidRDefault="00173B8F" w:rsidP="00894A2A">
      <w:pPr>
        <w:pStyle w:val="BodyText3"/>
        <w:numPr>
          <w:ilvl w:val="0"/>
          <w:numId w:val="6"/>
        </w:numPr>
        <w:tabs>
          <w:tab w:val="clear" w:pos="360"/>
          <w:tab w:val="left" w:pos="567"/>
          <w:tab w:val="left" w:pos="3544"/>
          <w:tab w:val="right" w:pos="9072"/>
        </w:tabs>
        <w:spacing w:after="0"/>
        <w:ind w:left="567" w:hanging="567"/>
        <w:jc w:val="both"/>
        <w:rPr>
          <w:color w:val="000000"/>
          <w:sz w:val="24"/>
          <w:szCs w:val="24"/>
        </w:rPr>
      </w:pPr>
      <w:r w:rsidRPr="00173B8F">
        <w:rPr>
          <w:color w:val="000000"/>
          <w:sz w:val="24"/>
          <w:szCs w:val="24"/>
        </w:rPr>
        <w:t>Manage the PABX and mobile phone communications, including any hardware upgrades.</w:t>
      </w:r>
    </w:p>
    <w:p w:rsidR="00173B8F" w:rsidRPr="00173B8F" w:rsidRDefault="00173B8F" w:rsidP="00894A2A">
      <w:pPr>
        <w:pStyle w:val="BodyText3"/>
        <w:numPr>
          <w:ilvl w:val="0"/>
          <w:numId w:val="6"/>
        </w:numPr>
        <w:tabs>
          <w:tab w:val="clear" w:pos="360"/>
          <w:tab w:val="left" w:pos="567"/>
          <w:tab w:val="left" w:pos="3544"/>
          <w:tab w:val="right" w:pos="9072"/>
        </w:tabs>
        <w:spacing w:after="0"/>
        <w:ind w:left="567" w:hanging="567"/>
        <w:jc w:val="both"/>
        <w:rPr>
          <w:color w:val="000000"/>
          <w:sz w:val="24"/>
          <w:szCs w:val="24"/>
        </w:rPr>
      </w:pPr>
      <w:r w:rsidRPr="00173B8F">
        <w:rPr>
          <w:color w:val="000000"/>
          <w:sz w:val="24"/>
          <w:szCs w:val="24"/>
        </w:rPr>
        <w:t xml:space="preserve">Manage official mobile phones, payments &amp; cost recovery </w:t>
      </w:r>
    </w:p>
    <w:p w:rsidR="00173B8F" w:rsidRPr="00173B8F" w:rsidRDefault="00173B8F" w:rsidP="00894A2A">
      <w:pPr>
        <w:pStyle w:val="BodyText3"/>
        <w:numPr>
          <w:ilvl w:val="0"/>
          <w:numId w:val="6"/>
        </w:numPr>
        <w:tabs>
          <w:tab w:val="clear" w:pos="360"/>
          <w:tab w:val="left" w:pos="567"/>
          <w:tab w:val="left" w:pos="3544"/>
          <w:tab w:val="right" w:pos="9072"/>
        </w:tabs>
        <w:spacing w:after="0"/>
        <w:ind w:left="567" w:hanging="567"/>
        <w:jc w:val="both"/>
        <w:rPr>
          <w:color w:val="000000"/>
          <w:sz w:val="24"/>
          <w:szCs w:val="24"/>
        </w:rPr>
      </w:pPr>
      <w:r w:rsidRPr="00173B8F">
        <w:rPr>
          <w:color w:val="000000"/>
          <w:sz w:val="24"/>
          <w:szCs w:val="24"/>
        </w:rPr>
        <w:t xml:space="preserve">Maintain </w:t>
      </w:r>
      <w:r w:rsidR="00D64AFB" w:rsidRPr="00173B8F">
        <w:rPr>
          <w:color w:val="000000"/>
          <w:sz w:val="24"/>
          <w:szCs w:val="24"/>
        </w:rPr>
        <w:t>voice net</w:t>
      </w:r>
      <w:r w:rsidRPr="00173B8F">
        <w:rPr>
          <w:color w:val="000000"/>
          <w:sz w:val="24"/>
          <w:szCs w:val="24"/>
        </w:rPr>
        <w:t xml:space="preserve"> reporting</w:t>
      </w:r>
    </w:p>
    <w:p w:rsidR="00173B8F" w:rsidRPr="00173B8F" w:rsidRDefault="00173B8F" w:rsidP="00894A2A">
      <w:pPr>
        <w:pStyle w:val="BodyText3"/>
        <w:jc w:val="both"/>
        <w:rPr>
          <w:b/>
          <w:bCs/>
          <w:color w:val="000000"/>
          <w:sz w:val="24"/>
          <w:szCs w:val="24"/>
        </w:rPr>
      </w:pPr>
      <w:r w:rsidRPr="00173B8F">
        <w:rPr>
          <w:b/>
          <w:bCs/>
          <w:color w:val="000000"/>
          <w:sz w:val="24"/>
          <w:szCs w:val="24"/>
        </w:rPr>
        <w:t>Property Related Duties</w:t>
      </w:r>
    </w:p>
    <w:p w:rsidR="00173B8F" w:rsidRPr="00173B8F" w:rsidRDefault="00173B8F" w:rsidP="00894A2A">
      <w:pPr>
        <w:pStyle w:val="BodyText3"/>
        <w:numPr>
          <w:ilvl w:val="0"/>
          <w:numId w:val="6"/>
        </w:numPr>
        <w:tabs>
          <w:tab w:val="clear" w:pos="360"/>
          <w:tab w:val="left" w:pos="567"/>
          <w:tab w:val="left" w:pos="3544"/>
          <w:tab w:val="right" w:pos="9072"/>
        </w:tabs>
        <w:spacing w:after="0"/>
        <w:ind w:left="567" w:hanging="567"/>
        <w:jc w:val="both"/>
        <w:rPr>
          <w:color w:val="000000"/>
          <w:sz w:val="24"/>
          <w:szCs w:val="24"/>
        </w:rPr>
      </w:pPr>
      <w:r w:rsidRPr="00173B8F">
        <w:rPr>
          <w:color w:val="000000"/>
          <w:sz w:val="24"/>
          <w:szCs w:val="24"/>
        </w:rPr>
        <w:t>Budget Management: In accordance with budget principles manage the post’s:</w:t>
      </w:r>
    </w:p>
    <w:p w:rsidR="00173B8F" w:rsidRPr="00173B8F" w:rsidRDefault="00173B8F" w:rsidP="00894A2A">
      <w:pPr>
        <w:pStyle w:val="BodyText3"/>
        <w:numPr>
          <w:ilvl w:val="0"/>
          <w:numId w:val="4"/>
        </w:numPr>
        <w:tabs>
          <w:tab w:val="clear" w:pos="360"/>
          <w:tab w:val="left" w:pos="737"/>
          <w:tab w:val="num" w:pos="1701"/>
          <w:tab w:val="left" w:pos="3544"/>
          <w:tab w:val="right" w:pos="9072"/>
        </w:tabs>
        <w:spacing w:after="0"/>
        <w:ind w:left="1701" w:hanging="567"/>
        <w:jc w:val="both"/>
        <w:rPr>
          <w:color w:val="000000"/>
          <w:sz w:val="24"/>
          <w:szCs w:val="24"/>
        </w:rPr>
      </w:pPr>
      <w:r w:rsidRPr="00173B8F">
        <w:rPr>
          <w:color w:val="000000"/>
          <w:sz w:val="24"/>
          <w:szCs w:val="24"/>
        </w:rPr>
        <w:t>Property budgets;</w:t>
      </w:r>
    </w:p>
    <w:p w:rsidR="00173B8F" w:rsidRPr="00173B8F" w:rsidRDefault="00173B8F" w:rsidP="00894A2A">
      <w:pPr>
        <w:pStyle w:val="BodyText3"/>
        <w:numPr>
          <w:ilvl w:val="0"/>
          <w:numId w:val="4"/>
        </w:numPr>
        <w:tabs>
          <w:tab w:val="clear" w:pos="360"/>
          <w:tab w:val="left" w:pos="737"/>
          <w:tab w:val="num" w:pos="1701"/>
          <w:tab w:val="left" w:pos="3544"/>
          <w:tab w:val="right" w:pos="9072"/>
        </w:tabs>
        <w:spacing w:after="0"/>
        <w:ind w:left="1701" w:hanging="567"/>
        <w:jc w:val="both"/>
        <w:rPr>
          <w:color w:val="000000"/>
          <w:sz w:val="24"/>
          <w:szCs w:val="24"/>
        </w:rPr>
      </w:pPr>
      <w:r w:rsidRPr="00173B8F">
        <w:rPr>
          <w:color w:val="000000"/>
          <w:sz w:val="24"/>
          <w:szCs w:val="24"/>
        </w:rPr>
        <w:t>Capital purchase program, in accordance with the Capital Management Plan. This includes budget planning, monitoring and acquisition and disposal arrangements.</w:t>
      </w:r>
    </w:p>
    <w:p w:rsidR="00173B8F" w:rsidRPr="00173B8F" w:rsidRDefault="00173B8F" w:rsidP="00894A2A">
      <w:pPr>
        <w:pStyle w:val="BodyText3"/>
        <w:numPr>
          <w:ilvl w:val="0"/>
          <w:numId w:val="6"/>
        </w:numPr>
        <w:tabs>
          <w:tab w:val="clear" w:pos="360"/>
          <w:tab w:val="left" w:pos="567"/>
          <w:tab w:val="left" w:pos="3544"/>
          <w:tab w:val="right" w:pos="9072"/>
        </w:tabs>
        <w:spacing w:after="0"/>
        <w:ind w:left="567" w:hanging="567"/>
        <w:jc w:val="both"/>
        <w:rPr>
          <w:color w:val="000000"/>
          <w:sz w:val="24"/>
          <w:szCs w:val="24"/>
        </w:rPr>
      </w:pPr>
      <w:r w:rsidRPr="00173B8F">
        <w:rPr>
          <w:color w:val="000000"/>
          <w:sz w:val="24"/>
          <w:szCs w:val="24"/>
        </w:rPr>
        <w:t>Property Management: Responsible for the DFAT property program; this includes property planning, budgeting, acquisitions and maintenance:</w:t>
      </w:r>
    </w:p>
    <w:p w:rsidR="00173B8F" w:rsidRPr="00173B8F" w:rsidRDefault="00173B8F" w:rsidP="00894A2A">
      <w:pPr>
        <w:pStyle w:val="BodyText3"/>
        <w:numPr>
          <w:ilvl w:val="0"/>
          <w:numId w:val="5"/>
        </w:numPr>
        <w:tabs>
          <w:tab w:val="clear" w:pos="360"/>
          <w:tab w:val="left" w:pos="737"/>
          <w:tab w:val="num" w:pos="1701"/>
          <w:tab w:val="left" w:pos="3544"/>
          <w:tab w:val="right" w:pos="9072"/>
        </w:tabs>
        <w:spacing w:after="0"/>
        <w:ind w:left="1701" w:hanging="567"/>
        <w:jc w:val="both"/>
        <w:rPr>
          <w:color w:val="000000"/>
          <w:sz w:val="24"/>
          <w:szCs w:val="24"/>
        </w:rPr>
      </w:pPr>
      <w:r w:rsidRPr="00173B8F">
        <w:rPr>
          <w:color w:val="000000"/>
          <w:sz w:val="24"/>
          <w:szCs w:val="24"/>
        </w:rPr>
        <w:t>Maintain and ensure inventory checks are done for all property items for the Chancery, Residences, Staff Quarters and the Australian High Commission Recreation Centre (AHCRC);</w:t>
      </w:r>
    </w:p>
    <w:p w:rsidR="00173B8F" w:rsidRPr="00173B8F" w:rsidRDefault="00173B8F" w:rsidP="00894A2A">
      <w:pPr>
        <w:pStyle w:val="BodyText3"/>
        <w:numPr>
          <w:ilvl w:val="0"/>
          <w:numId w:val="5"/>
        </w:numPr>
        <w:tabs>
          <w:tab w:val="clear" w:pos="360"/>
          <w:tab w:val="left" w:pos="737"/>
          <w:tab w:val="num" w:pos="1701"/>
          <w:tab w:val="left" w:pos="3544"/>
          <w:tab w:val="right" w:pos="9072"/>
        </w:tabs>
        <w:spacing w:after="0"/>
        <w:ind w:left="1701" w:hanging="567"/>
        <w:jc w:val="both"/>
        <w:rPr>
          <w:color w:val="000000"/>
          <w:sz w:val="24"/>
          <w:szCs w:val="24"/>
        </w:rPr>
      </w:pPr>
      <w:r w:rsidRPr="00173B8F">
        <w:rPr>
          <w:color w:val="000000"/>
          <w:sz w:val="24"/>
          <w:szCs w:val="24"/>
        </w:rPr>
        <w:t>Coordinate disposal of all types of property items;</w:t>
      </w:r>
    </w:p>
    <w:p w:rsidR="00173B8F" w:rsidRPr="00173B8F" w:rsidRDefault="00173B8F" w:rsidP="00894A2A">
      <w:pPr>
        <w:pStyle w:val="BodyText3"/>
        <w:numPr>
          <w:ilvl w:val="0"/>
          <w:numId w:val="5"/>
        </w:numPr>
        <w:tabs>
          <w:tab w:val="clear" w:pos="360"/>
          <w:tab w:val="left" w:pos="737"/>
          <w:tab w:val="num" w:pos="1701"/>
          <w:tab w:val="left" w:pos="3544"/>
          <w:tab w:val="right" w:pos="9072"/>
        </w:tabs>
        <w:spacing w:after="0"/>
        <w:ind w:left="1701" w:hanging="567"/>
        <w:jc w:val="both"/>
        <w:rPr>
          <w:color w:val="000000"/>
          <w:sz w:val="24"/>
          <w:szCs w:val="24"/>
        </w:rPr>
      </w:pPr>
      <w:r w:rsidRPr="00173B8F">
        <w:rPr>
          <w:color w:val="000000"/>
          <w:sz w:val="24"/>
          <w:szCs w:val="24"/>
        </w:rPr>
        <w:t>Liaise with Facilities Manager, UGPS and the service centre of UGPS for all types of maintenance jobs for the Chancery, the residential compound, the leased houses, and the Australian High Commission Recreation Centre (AHCRC);</w:t>
      </w:r>
    </w:p>
    <w:p w:rsidR="00173B8F" w:rsidRPr="00173B8F" w:rsidRDefault="00173B8F" w:rsidP="00894A2A">
      <w:pPr>
        <w:pStyle w:val="BodyText3"/>
        <w:numPr>
          <w:ilvl w:val="0"/>
          <w:numId w:val="5"/>
        </w:numPr>
        <w:tabs>
          <w:tab w:val="clear" w:pos="360"/>
          <w:tab w:val="num" w:pos="-1134"/>
          <w:tab w:val="left" w:pos="737"/>
          <w:tab w:val="num" w:pos="1701"/>
          <w:tab w:val="left" w:pos="3544"/>
          <w:tab w:val="right" w:pos="9072"/>
        </w:tabs>
        <w:spacing w:after="0"/>
        <w:ind w:left="1701" w:hanging="567"/>
        <w:jc w:val="both"/>
        <w:rPr>
          <w:color w:val="000000"/>
          <w:sz w:val="24"/>
          <w:szCs w:val="24"/>
        </w:rPr>
      </w:pPr>
      <w:r w:rsidRPr="00173B8F">
        <w:rPr>
          <w:color w:val="000000"/>
          <w:sz w:val="24"/>
          <w:szCs w:val="24"/>
        </w:rPr>
        <w:t>Liaise with local contractors for property-related jobs including repairs, maintenance, and new contracts; and</w:t>
      </w:r>
    </w:p>
    <w:p w:rsidR="00173B8F" w:rsidRPr="00173B8F" w:rsidRDefault="00173B8F" w:rsidP="00894A2A">
      <w:pPr>
        <w:pStyle w:val="BodyText3"/>
        <w:numPr>
          <w:ilvl w:val="0"/>
          <w:numId w:val="5"/>
        </w:numPr>
        <w:tabs>
          <w:tab w:val="clear" w:pos="360"/>
          <w:tab w:val="num" w:pos="-1134"/>
          <w:tab w:val="left" w:pos="737"/>
          <w:tab w:val="num" w:pos="1701"/>
          <w:tab w:val="left" w:pos="3544"/>
          <w:tab w:val="right" w:pos="9072"/>
        </w:tabs>
        <w:spacing w:after="0"/>
        <w:ind w:left="1701" w:hanging="567"/>
        <w:jc w:val="both"/>
        <w:rPr>
          <w:color w:val="000000"/>
          <w:sz w:val="24"/>
          <w:szCs w:val="24"/>
        </w:rPr>
      </w:pPr>
      <w:r w:rsidRPr="00173B8F">
        <w:rPr>
          <w:color w:val="000000"/>
          <w:sz w:val="24"/>
          <w:szCs w:val="24"/>
        </w:rPr>
        <w:t>Assistance with property programs of other agencies in accordance with the Service Level Agreement/MOU covering management services.</w:t>
      </w:r>
    </w:p>
    <w:p w:rsidR="00173B8F" w:rsidRPr="00173B8F" w:rsidRDefault="00173B8F" w:rsidP="00894A2A">
      <w:pPr>
        <w:pStyle w:val="BodyText3"/>
        <w:jc w:val="both"/>
        <w:rPr>
          <w:b/>
          <w:bCs/>
          <w:color w:val="000000"/>
          <w:sz w:val="24"/>
          <w:szCs w:val="24"/>
        </w:rPr>
      </w:pPr>
      <w:r w:rsidRPr="00173B8F">
        <w:rPr>
          <w:b/>
          <w:bCs/>
          <w:color w:val="000000"/>
          <w:sz w:val="24"/>
          <w:szCs w:val="24"/>
        </w:rPr>
        <w:t>General Admin Duties</w:t>
      </w:r>
    </w:p>
    <w:p w:rsidR="00173B8F" w:rsidRPr="00173B8F" w:rsidRDefault="00173B8F" w:rsidP="00894A2A">
      <w:pPr>
        <w:numPr>
          <w:ilvl w:val="0"/>
          <w:numId w:val="6"/>
        </w:numPr>
        <w:tabs>
          <w:tab w:val="clear" w:pos="360"/>
          <w:tab w:val="num" w:pos="567"/>
          <w:tab w:val="left" w:pos="3686"/>
          <w:tab w:val="right" w:pos="9072"/>
        </w:tabs>
        <w:ind w:left="567" w:hanging="567"/>
        <w:jc w:val="both"/>
      </w:pPr>
      <w:r w:rsidRPr="00173B8F">
        <w:t>Relief Cashier in absence of the cashier</w:t>
      </w:r>
      <w:r>
        <w:t>, p</w:t>
      </w:r>
      <w:r w:rsidRPr="00173B8F">
        <w:t>rocess payments in SAP.</w:t>
      </w:r>
    </w:p>
    <w:p w:rsidR="00173B8F" w:rsidRPr="00173B8F" w:rsidRDefault="00173B8F" w:rsidP="00894A2A">
      <w:pPr>
        <w:numPr>
          <w:ilvl w:val="0"/>
          <w:numId w:val="6"/>
        </w:numPr>
        <w:tabs>
          <w:tab w:val="clear" w:pos="360"/>
          <w:tab w:val="num" w:pos="567"/>
          <w:tab w:val="left" w:pos="3686"/>
          <w:tab w:val="right" w:pos="9072"/>
        </w:tabs>
        <w:ind w:left="567" w:hanging="567"/>
        <w:jc w:val="both"/>
      </w:pPr>
      <w:r w:rsidRPr="00173B8F">
        <w:rPr>
          <w:color w:val="000000"/>
        </w:rPr>
        <w:t>Assist First Secretary (Consular &amp; Admin) with a range of administrative duties,</w:t>
      </w:r>
      <w:r w:rsidRPr="00173B8F">
        <w:t xml:space="preserve"> as required.</w:t>
      </w:r>
    </w:p>
    <w:p w:rsidR="00A35713" w:rsidRDefault="00173B8F" w:rsidP="00894A2A">
      <w:pPr>
        <w:numPr>
          <w:ilvl w:val="0"/>
          <w:numId w:val="6"/>
        </w:numPr>
        <w:tabs>
          <w:tab w:val="clear" w:pos="360"/>
          <w:tab w:val="num" w:pos="567"/>
          <w:tab w:val="left" w:pos="3686"/>
          <w:tab w:val="right" w:pos="9072"/>
        </w:tabs>
        <w:spacing w:after="200" w:line="276" w:lineRule="auto"/>
        <w:ind w:left="567" w:hanging="567"/>
        <w:jc w:val="both"/>
      </w:pPr>
      <w:r w:rsidRPr="00173B8F">
        <w:t xml:space="preserve">Procurement </w:t>
      </w:r>
    </w:p>
    <w:sectPr w:rsidR="00A35713" w:rsidSect="00C16719">
      <w:footerReference w:type="first" r:id="rId10"/>
      <w:pgSz w:w="11909" w:h="16834"/>
      <w:pgMar w:top="567"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28D" w:rsidRDefault="002C128D" w:rsidP="00A35713">
      <w:r>
        <w:separator/>
      </w:r>
    </w:p>
  </w:endnote>
  <w:endnote w:type="continuationSeparator" w:id="0">
    <w:p w:rsidR="002C128D" w:rsidRDefault="002C128D" w:rsidP="00A3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81" w:rsidRDefault="00254481" w:rsidP="00DA7B79">
    <w:pPr>
      <w:pStyle w:val="FooterBI"/>
    </w:pPr>
  </w:p>
  <w:p w:rsidR="00254481" w:rsidRDefault="00254481" w:rsidP="00254481">
    <w:pPr>
      <w:pStyle w:val="Footer"/>
    </w:pPr>
    <w:r>
      <w:tab/>
      <w:t xml:space="preserve">Australian High Commission, 184 </w:t>
    </w:r>
    <w:proofErr w:type="spellStart"/>
    <w:r>
      <w:t>Gulshan</w:t>
    </w:r>
    <w:proofErr w:type="spellEnd"/>
    <w:r>
      <w:t xml:space="preserve"> Avenue, Gulshan-2, Dhaka-1212, Bangladesh</w:t>
    </w:r>
  </w:p>
  <w:p w:rsidR="00254481" w:rsidRDefault="00254481" w:rsidP="00254481">
    <w:pPr>
      <w:pStyle w:val="Footer"/>
    </w:pPr>
    <w:r>
      <w:t>Telephone: 880 2 881 3105 (8 lines)</w:t>
    </w:r>
    <w:r>
      <w:tab/>
      <w:t xml:space="preserve">    Facsimile: 880 2 881 1125        </w:t>
    </w:r>
    <w:proofErr w:type="spellStart"/>
    <w:r>
      <w:t>Website</w:t>
    </w:r>
    <w:proofErr w:type="gramStart"/>
    <w:r>
      <w:t>:www.bangladesh.embassy.gov.au</w:t>
    </w:r>
    <w:proofErr w:type="spellEnd"/>
    <w:proofErr w:type="gramEnd"/>
  </w:p>
  <w:p w:rsidR="00254481" w:rsidRDefault="00254481" w:rsidP="00254481">
    <w:pPr>
      <w:pStyle w:val="Footer"/>
    </w:pPr>
    <w:r>
      <w:t xml:space="preserve">Website: </w:t>
    </w:r>
  </w:p>
  <w:p w:rsidR="00254481" w:rsidRPr="00A35713" w:rsidRDefault="00254481" w:rsidP="00254481">
    <w:pPr>
      <w:pStyle w:val="Footer"/>
      <w:tabs>
        <w:tab w:val="left" w:pos="2445"/>
        <w:tab w:val="center" w:pos="4514"/>
      </w:tabs>
      <w:jc w:val="left"/>
    </w:pPr>
    <w:r>
      <w:tab/>
    </w:r>
    <w:r w:rsidRPr="00A35713">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28D" w:rsidRDefault="002C128D" w:rsidP="00A35713">
      <w:r>
        <w:separator/>
      </w:r>
    </w:p>
  </w:footnote>
  <w:footnote w:type="continuationSeparator" w:id="0">
    <w:p w:rsidR="002C128D" w:rsidRDefault="002C128D" w:rsidP="00A35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A39DF"/>
    <w:multiLevelType w:val="hybridMultilevel"/>
    <w:tmpl w:val="453EED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EC36027"/>
    <w:multiLevelType w:val="singleLevel"/>
    <w:tmpl w:val="BA04ADF4"/>
    <w:lvl w:ilvl="0">
      <w:start w:val="1"/>
      <w:numFmt w:val="bullet"/>
      <w:lvlText w:val=""/>
      <w:lvlJc w:val="left"/>
      <w:pPr>
        <w:tabs>
          <w:tab w:val="num" w:pos="360"/>
        </w:tabs>
        <w:ind w:left="360" w:hanging="360"/>
      </w:pPr>
      <w:rPr>
        <w:rFonts w:ascii="Wingdings" w:hAnsi="Wingdings" w:hint="default"/>
      </w:rPr>
    </w:lvl>
  </w:abstractNum>
  <w:abstractNum w:abstractNumId="2">
    <w:nsid w:val="248D64A1"/>
    <w:multiLevelType w:val="singleLevel"/>
    <w:tmpl w:val="6A4EC904"/>
    <w:lvl w:ilvl="0">
      <w:start w:val="1"/>
      <w:numFmt w:val="upperRoman"/>
      <w:pStyle w:val="Heading1"/>
      <w:lvlText w:val="%1."/>
      <w:lvlJc w:val="left"/>
      <w:pPr>
        <w:tabs>
          <w:tab w:val="num" w:pos="720"/>
        </w:tabs>
        <w:ind w:left="720" w:hanging="720"/>
      </w:pPr>
    </w:lvl>
  </w:abstractNum>
  <w:abstractNum w:abstractNumId="3">
    <w:nsid w:val="2ED8519C"/>
    <w:multiLevelType w:val="hybridMultilevel"/>
    <w:tmpl w:val="C24EC7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527695D"/>
    <w:multiLevelType w:val="hybridMultilevel"/>
    <w:tmpl w:val="B2841C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6FD502A"/>
    <w:multiLevelType w:val="hybridMultilevel"/>
    <w:tmpl w:val="76AADD9C"/>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3B9F7064"/>
    <w:multiLevelType w:val="singleLevel"/>
    <w:tmpl w:val="BA04ADF4"/>
    <w:lvl w:ilvl="0">
      <w:start w:val="1"/>
      <w:numFmt w:val="bullet"/>
      <w:lvlText w:val=""/>
      <w:lvlJc w:val="left"/>
      <w:pPr>
        <w:tabs>
          <w:tab w:val="num" w:pos="360"/>
        </w:tabs>
        <w:ind w:left="360" w:hanging="360"/>
      </w:pPr>
      <w:rPr>
        <w:rFonts w:ascii="Wingdings" w:hAnsi="Wingdings" w:hint="default"/>
      </w:rPr>
    </w:lvl>
  </w:abstractNum>
  <w:abstractNum w:abstractNumId="7">
    <w:nsid w:val="42A332E2"/>
    <w:multiLevelType w:val="hybridMultilevel"/>
    <w:tmpl w:val="7BB2C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5B731E8"/>
    <w:multiLevelType w:val="singleLevel"/>
    <w:tmpl w:val="BA04ADF4"/>
    <w:lvl w:ilvl="0">
      <w:start w:val="1"/>
      <w:numFmt w:val="bullet"/>
      <w:lvlText w:val=""/>
      <w:lvlJc w:val="left"/>
      <w:pPr>
        <w:tabs>
          <w:tab w:val="num" w:pos="360"/>
        </w:tabs>
        <w:ind w:left="360" w:hanging="360"/>
      </w:pPr>
      <w:rPr>
        <w:rFonts w:ascii="Wingdings" w:hAnsi="Wingdings" w:hint="default"/>
      </w:rPr>
    </w:lvl>
  </w:abstractNum>
  <w:abstractNum w:abstractNumId="9">
    <w:nsid w:val="4D48038B"/>
    <w:multiLevelType w:val="hybridMultilevel"/>
    <w:tmpl w:val="A098917E"/>
    <w:lvl w:ilvl="0" w:tplc="F2962F5E">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4EA4D0B"/>
    <w:multiLevelType w:val="hybridMultilevel"/>
    <w:tmpl w:val="3F9464F0"/>
    <w:lvl w:ilvl="0" w:tplc="83109768">
      <w:start w:val="2"/>
      <w:numFmt w:val="decimal"/>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1">
    <w:nsid w:val="74CF7E78"/>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7F9D7D04"/>
    <w:multiLevelType w:val="hybridMultilevel"/>
    <w:tmpl w:val="229E75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6"/>
  </w:num>
  <w:num w:numId="6">
    <w:abstractNumId w:val="10"/>
  </w:num>
  <w:num w:numId="7">
    <w:abstractNumId w:val="9"/>
  </w:num>
  <w:num w:numId="8">
    <w:abstractNumId w:val="11"/>
  </w:num>
  <w:num w:numId="9">
    <w:abstractNumId w:val="2"/>
  </w:num>
  <w:num w:numId="10">
    <w:abstractNumId w:val="0"/>
  </w:num>
  <w:num w:numId="11">
    <w:abstractNumId w:val="1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713"/>
    <w:rsid w:val="00040C7F"/>
    <w:rsid w:val="000442A9"/>
    <w:rsid w:val="000657CF"/>
    <w:rsid w:val="000752D1"/>
    <w:rsid w:val="000B1C99"/>
    <w:rsid w:val="00173B8F"/>
    <w:rsid w:val="0018107B"/>
    <w:rsid w:val="00182D78"/>
    <w:rsid w:val="001A2FF3"/>
    <w:rsid w:val="001A4300"/>
    <w:rsid w:val="001A6F3E"/>
    <w:rsid w:val="001C65CF"/>
    <w:rsid w:val="00237560"/>
    <w:rsid w:val="00245CC3"/>
    <w:rsid w:val="00254481"/>
    <w:rsid w:val="002B3F0C"/>
    <w:rsid w:val="002C128D"/>
    <w:rsid w:val="0030346D"/>
    <w:rsid w:val="00333A2A"/>
    <w:rsid w:val="003764C5"/>
    <w:rsid w:val="00383DDA"/>
    <w:rsid w:val="00395768"/>
    <w:rsid w:val="003A6705"/>
    <w:rsid w:val="003B190E"/>
    <w:rsid w:val="003F2298"/>
    <w:rsid w:val="003F2F33"/>
    <w:rsid w:val="00440BCC"/>
    <w:rsid w:val="00471BCD"/>
    <w:rsid w:val="00490682"/>
    <w:rsid w:val="004B62BB"/>
    <w:rsid w:val="004E58D1"/>
    <w:rsid w:val="00503068"/>
    <w:rsid w:val="00544ADE"/>
    <w:rsid w:val="00561D05"/>
    <w:rsid w:val="005803C9"/>
    <w:rsid w:val="006140DB"/>
    <w:rsid w:val="00686278"/>
    <w:rsid w:val="006B281E"/>
    <w:rsid w:val="006D195E"/>
    <w:rsid w:val="00711AE5"/>
    <w:rsid w:val="007E6A2B"/>
    <w:rsid w:val="00802E15"/>
    <w:rsid w:val="00894A2A"/>
    <w:rsid w:val="00925F97"/>
    <w:rsid w:val="009833C0"/>
    <w:rsid w:val="00A35713"/>
    <w:rsid w:val="00A84101"/>
    <w:rsid w:val="00AC0D55"/>
    <w:rsid w:val="00B54A67"/>
    <w:rsid w:val="00C16719"/>
    <w:rsid w:val="00C369D0"/>
    <w:rsid w:val="00C90FAA"/>
    <w:rsid w:val="00CA32AC"/>
    <w:rsid w:val="00D64AFB"/>
    <w:rsid w:val="00D84911"/>
    <w:rsid w:val="00DA7B79"/>
    <w:rsid w:val="00DE623A"/>
    <w:rsid w:val="00DF7F58"/>
    <w:rsid w:val="00E11228"/>
    <w:rsid w:val="00E1659C"/>
    <w:rsid w:val="00E172F0"/>
    <w:rsid w:val="00E43F8E"/>
    <w:rsid w:val="00E72DB3"/>
    <w:rsid w:val="00F16E0B"/>
    <w:rsid w:val="00F56F3C"/>
    <w:rsid w:val="00F75AF6"/>
    <w:rsid w:val="00F836D7"/>
    <w:rsid w:val="00F969E4"/>
    <w:rsid w:val="00FA0925"/>
    <w:rsid w:val="00FF0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13"/>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173B8F"/>
    <w:pPr>
      <w:keepNext/>
      <w:numPr>
        <w:numId w:val="9"/>
      </w:numPr>
      <w:outlineLvl w:val="0"/>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5713"/>
    <w:pPr>
      <w:tabs>
        <w:tab w:val="center" w:pos="4819"/>
        <w:tab w:val="right" w:pos="9071"/>
      </w:tabs>
    </w:pPr>
  </w:style>
  <w:style w:type="character" w:customStyle="1" w:styleId="HeaderChar">
    <w:name w:val="Header Char"/>
    <w:basedOn w:val="DefaultParagraphFont"/>
    <w:link w:val="Header"/>
    <w:rsid w:val="00A35713"/>
    <w:rPr>
      <w:rFonts w:ascii="Times New Roman" w:eastAsia="Times New Roman" w:hAnsi="Times New Roman" w:cs="Times New Roman"/>
      <w:sz w:val="24"/>
      <w:szCs w:val="24"/>
      <w:lang w:eastAsia="zh-CN"/>
    </w:rPr>
  </w:style>
  <w:style w:type="paragraph" w:styleId="Footer">
    <w:name w:val="footer"/>
    <w:basedOn w:val="Normal"/>
    <w:link w:val="FooterChar"/>
    <w:rsid w:val="00A35713"/>
    <w:pPr>
      <w:pBdr>
        <w:top w:val="single" w:sz="6" w:space="4" w:color="auto"/>
      </w:pBdr>
      <w:jc w:val="center"/>
    </w:pPr>
    <w:rPr>
      <w:sz w:val="18"/>
      <w:szCs w:val="18"/>
    </w:rPr>
  </w:style>
  <w:style w:type="character" w:customStyle="1" w:styleId="FooterChar">
    <w:name w:val="Footer Char"/>
    <w:basedOn w:val="DefaultParagraphFont"/>
    <w:link w:val="Footer"/>
    <w:rsid w:val="00A35713"/>
    <w:rPr>
      <w:rFonts w:ascii="Times New Roman" w:eastAsia="Times New Roman" w:hAnsi="Times New Roman" w:cs="Times New Roman"/>
      <w:sz w:val="18"/>
      <w:szCs w:val="18"/>
      <w:lang w:eastAsia="zh-CN"/>
    </w:rPr>
  </w:style>
  <w:style w:type="table" w:styleId="TableGrid">
    <w:name w:val="Table Grid"/>
    <w:basedOn w:val="TableNormal"/>
    <w:rsid w:val="00A35713"/>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35713"/>
    <w:pPr>
      <w:jc w:val="center"/>
    </w:pPr>
    <w:rPr>
      <w:i/>
      <w:iCs/>
      <w:lang w:val="en-US"/>
    </w:rPr>
  </w:style>
  <w:style w:type="character" w:customStyle="1" w:styleId="BodyTextChar">
    <w:name w:val="Body Text Char"/>
    <w:basedOn w:val="DefaultParagraphFont"/>
    <w:link w:val="BodyText"/>
    <w:rsid w:val="00A35713"/>
    <w:rPr>
      <w:rFonts w:ascii="Times New Roman" w:eastAsia="Times New Roman" w:hAnsi="Times New Roman" w:cs="Times New Roman"/>
      <w:i/>
      <w:iCs/>
      <w:sz w:val="24"/>
      <w:szCs w:val="24"/>
      <w:lang w:val="en-US" w:eastAsia="zh-CN"/>
    </w:rPr>
  </w:style>
  <w:style w:type="paragraph" w:styleId="BalloonText">
    <w:name w:val="Balloon Text"/>
    <w:basedOn w:val="Normal"/>
    <w:link w:val="BalloonTextChar"/>
    <w:uiPriority w:val="99"/>
    <w:semiHidden/>
    <w:unhideWhenUsed/>
    <w:rsid w:val="00A35713"/>
    <w:rPr>
      <w:rFonts w:ascii="Tahoma" w:hAnsi="Tahoma" w:cs="Tahoma"/>
      <w:sz w:val="16"/>
      <w:szCs w:val="16"/>
    </w:rPr>
  </w:style>
  <w:style w:type="character" w:customStyle="1" w:styleId="BalloonTextChar">
    <w:name w:val="Balloon Text Char"/>
    <w:basedOn w:val="DefaultParagraphFont"/>
    <w:link w:val="BalloonText"/>
    <w:uiPriority w:val="99"/>
    <w:semiHidden/>
    <w:rsid w:val="00A35713"/>
    <w:rPr>
      <w:rFonts w:ascii="Tahoma" w:eastAsia="Times New Roman" w:hAnsi="Tahoma" w:cs="Tahoma"/>
      <w:sz w:val="16"/>
      <w:szCs w:val="16"/>
      <w:lang w:eastAsia="zh-CN"/>
    </w:rPr>
  </w:style>
  <w:style w:type="paragraph" w:styleId="BodyText3">
    <w:name w:val="Body Text 3"/>
    <w:basedOn w:val="Normal"/>
    <w:link w:val="BodyText3Char"/>
    <w:uiPriority w:val="99"/>
    <w:semiHidden/>
    <w:unhideWhenUsed/>
    <w:rsid w:val="00A84101"/>
    <w:pPr>
      <w:spacing w:after="120"/>
    </w:pPr>
    <w:rPr>
      <w:sz w:val="16"/>
      <w:szCs w:val="16"/>
    </w:rPr>
  </w:style>
  <w:style w:type="character" w:customStyle="1" w:styleId="BodyText3Char">
    <w:name w:val="Body Text 3 Char"/>
    <w:basedOn w:val="DefaultParagraphFont"/>
    <w:link w:val="BodyText3"/>
    <w:uiPriority w:val="99"/>
    <w:semiHidden/>
    <w:rsid w:val="00A84101"/>
    <w:rPr>
      <w:rFonts w:ascii="Times New Roman" w:eastAsia="Times New Roman" w:hAnsi="Times New Roman" w:cs="Times New Roman"/>
      <w:sz w:val="16"/>
      <w:szCs w:val="16"/>
      <w:lang w:eastAsia="zh-CN"/>
    </w:rPr>
  </w:style>
  <w:style w:type="character" w:styleId="Hyperlink">
    <w:name w:val="Hyperlink"/>
    <w:basedOn w:val="DefaultParagraphFont"/>
    <w:rsid w:val="00B54A67"/>
    <w:rPr>
      <w:color w:val="0000FF"/>
      <w:u w:val="single"/>
    </w:rPr>
  </w:style>
  <w:style w:type="paragraph" w:customStyle="1" w:styleId="TitleC2">
    <w:name w:val="TitleC2"/>
    <w:basedOn w:val="Normal"/>
    <w:rsid w:val="00DA7B79"/>
    <w:pPr>
      <w:jc w:val="center"/>
    </w:pPr>
    <w:rPr>
      <w:b/>
      <w:bCs/>
      <w:caps/>
      <w:sz w:val="16"/>
      <w:szCs w:val="16"/>
    </w:rPr>
  </w:style>
  <w:style w:type="paragraph" w:customStyle="1" w:styleId="FooterBI">
    <w:name w:val="FooterBI"/>
    <w:basedOn w:val="Normal"/>
    <w:rsid w:val="00DA7B79"/>
    <w:pPr>
      <w:jc w:val="center"/>
    </w:pPr>
    <w:rPr>
      <w:b/>
      <w:bCs/>
      <w:i/>
      <w:iCs/>
      <w:sz w:val="20"/>
      <w:szCs w:val="20"/>
    </w:rPr>
  </w:style>
  <w:style w:type="character" w:customStyle="1" w:styleId="Heading1Char">
    <w:name w:val="Heading 1 Char"/>
    <w:basedOn w:val="DefaultParagraphFont"/>
    <w:link w:val="Heading1"/>
    <w:rsid w:val="00173B8F"/>
    <w:rPr>
      <w:rFonts w:ascii="Times New Roman" w:eastAsia="Times New Roman" w:hAnsi="Times New Roman" w:cs="Times New Roman"/>
      <w:sz w:val="24"/>
      <w:szCs w:val="24"/>
      <w:lang w:val="en-US"/>
    </w:rPr>
  </w:style>
  <w:style w:type="paragraph" w:styleId="NoSpacing">
    <w:name w:val="No Spacing"/>
    <w:uiPriority w:val="1"/>
    <w:qFormat/>
    <w:rsid w:val="00D64AFB"/>
    <w:pPr>
      <w:spacing w:after="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13"/>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173B8F"/>
    <w:pPr>
      <w:keepNext/>
      <w:numPr>
        <w:numId w:val="9"/>
      </w:numPr>
      <w:outlineLvl w:val="0"/>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5713"/>
    <w:pPr>
      <w:tabs>
        <w:tab w:val="center" w:pos="4819"/>
        <w:tab w:val="right" w:pos="9071"/>
      </w:tabs>
    </w:pPr>
  </w:style>
  <w:style w:type="character" w:customStyle="1" w:styleId="HeaderChar">
    <w:name w:val="Header Char"/>
    <w:basedOn w:val="DefaultParagraphFont"/>
    <w:link w:val="Header"/>
    <w:rsid w:val="00A35713"/>
    <w:rPr>
      <w:rFonts w:ascii="Times New Roman" w:eastAsia="Times New Roman" w:hAnsi="Times New Roman" w:cs="Times New Roman"/>
      <w:sz w:val="24"/>
      <w:szCs w:val="24"/>
      <w:lang w:eastAsia="zh-CN"/>
    </w:rPr>
  </w:style>
  <w:style w:type="paragraph" w:styleId="Footer">
    <w:name w:val="footer"/>
    <w:basedOn w:val="Normal"/>
    <w:link w:val="FooterChar"/>
    <w:rsid w:val="00A35713"/>
    <w:pPr>
      <w:pBdr>
        <w:top w:val="single" w:sz="6" w:space="4" w:color="auto"/>
      </w:pBdr>
      <w:jc w:val="center"/>
    </w:pPr>
    <w:rPr>
      <w:sz w:val="18"/>
      <w:szCs w:val="18"/>
    </w:rPr>
  </w:style>
  <w:style w:type="character" w:customStyle="1" w:styleId="FooterChar">
    <w:name w:val="Footer Char"/>
    <w:basedOn w:val="DefaultParagraphFont"/>
    <w:link w:val="Footer"/>
    <w:rsid w:val="00A35713"/>
    <w:rPr>
      <w:rFonts w:ascii="Times New Roman" w:eastAsia="Times New Roman" w:hAnsi="Times New Roman" w:cs="Times New Roman"/>
      <w:sz w:val="18"/>
      <w:szCs w:val="18"/>
      <w:lang w:eastAsia="zh-CN"/>
    </w:rPr>
  </w:style>
  <w:style w:type="table" w:styleId="TableGrid">
    <w:name w:val="Table Grid"/>
    <w:basedOn w:val="TableNormal"/>
    <w:rsid w:val="00A35713"/>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35713"/>
    <w:pPr>
      <w:jc w:val="center"/>
    </w:pPr>
    <w:rPr>
      <w:i/>
      <w:iCs/>
      <w:lang w:val="en-US"/>
    </w:rPr>
  </w:style>
  <w:style w:type="character" w:customStyle="1" w:styleId="BodyTextChar">
    <w:name w:val="Body Text Char"/>
    <w:basedOn w:val="DefaultParagraphFont"/>
    <w:link w:val="BodyText"/>
    <w:rsid w:val="00A35713"/>
    <w:rPr>
      <w:rFonts w:ascii="Times New Roman" w:eastAsia="Times New Roman" w:hAnsi="Times New Roman" w:cs="Times New Roman"/>
      <w:i/>
      <w:iCs/>
      <w:sz w:val="24"/>
      <w:szCs w:val="24"/>
      <w:lang w:val="en-US" w:eastAsia="zh-CN"/>
    </w:rPr>
  </w:style>
  <w:style w:type="paragraph" w:styleId="BalloonText">
    <w:name w:val="Balloon Text"/>
    <w:basedOn w:val="Normal"/>
    <w:link w:val="BalloonTextChar"/>
    <w:uiPriority w:val="99"/>
    <w:semiHidden/>
    <w:unhideWhenUsed/>
    <w:rsid w:val="00A35713"/>
    <w:rPr>
      <w:rFonts w:ascii="Tahoma" w:hAnsi="Tahoma" w:cs="Tahoma"/>
      <w:sz w:val="16"/>
      <w:szCs w:val="16"/>
    </w:rPr>
  </w:style>
  <w:style w:type="character" w:customStyle="1" w:styleId="BalloonTextChar">
    <w:name w:val="Balloon Text Char"/>
    <w:basedOn w:val="DefaultParagraphFont"/>
    <w:link w:val="BalloonText"/>
    <w:uiPriority w:val="99"/>
    <w:semiHidden/>
    <w:rsid w:val="00A35713"/>
    <w:rPr>
      <w:rFonts w:ascii="Tahoma" w:eastAsia="Times New Roman" w:hAnsi="Tahoma" w:cs="Tahoma"/>
      <w:sz w:val="16"/>
      <w:szCs w:val="16"/>
      <w:lang w:eastAsia="zh-CN"/>
    </w:rPr>
  </w:style>
  <w:style w:type="paragraph" w:styleId="BodyText3">
    <w:name w:val="Body Text 3"/>
    <w:basedOn w:val="Normal"/>
    <w:link w:val="BodyText3Char"/>
    <w:uiPriority w:val="99"/>
    <w:semiHidden/>
    <w:unhideWhenUsed/>
    <w:rsid w:val="00A84101"/>
    <w:pPr>
      <w:spacing w:after="120"/>
    </w:pPr>
    <w:rPr>
      <w:sz w:val="16"/>
      <w:szCs w:val="16"/>
    </w:rPr>
  </w:style>
  <w:style w:type="character" w:customStyle="1" w:styleId="BodyText3Char">
    <w:name w:val="Body Text 3 Char"/>
    <w:basedOn w:val="DefaultParagraphFont"/>
    <w:link w:val="BodyText3"/>
    <w:uiPriority w:val="99"/>
    <w:semiHidden/>
    <w:rsid w:val="00A84101"/>
    <w:rPr>
      <w:rFonts w:ascii="Times New Roman" w:eastAsia="Times New Roman" w:hAnsi="Times New Roman" w:cs="Times New Roman"/>
      <w:sz w:val="16"/>
      <w:szCs w:val="16"/>
      <w:lang w:eastAsia="zh-CN"/>
    </w:rPr>
  </w:style>
  <w:style w:type="character" w:styleId="Hyperlink">
    <w:name w:val="Hyperlink"/>
    <w:basedOn w:val="DefaultParagraphFont"/>
    <w:rsid w:val="00B54A67"/>
    <w:rPr>
      <w:color w:val="0000FF"/>
      <w:u w:val="single"/>
    </w:rPr>
  </w:style>
  <w:style w:type="paragraph" w:customStyle="1" w:styleId="TitleC2">
    <w:name w:val="TitleC2"/>
    <w:basedOn w:val="Normal"/>
    <w:rsid w:val="00DA7B79"/>
    <w:pPr>
      <w:jc w:val="center"/>
    </w:pPr>
    <w:rPr>
      <w:b/>
      <w:bCs/>
      <w:caps/>
      <w:sz w:val="16"/>
      <w:szCs w:val="16"/>
    </w:rPr>
  </w:style>
  <w:style w:type="paragraph" w:customStyle="1" w:styleId="FooterBI">
    <w:name w:val="FooterBI"/>
    <w:basedOn w:val="Normal"/>
    <w:rsid w:val="00DA7B79"/>
    <w:pPr>
      <w:jc w:val="center"/>
    </w:pPr>
    <w:rPr>
      <w:b/>
      <w:bCs/>
      <w:i/>
      <w:iCs/>
      <w:sz w:val="20"/>
      <w:szCs w:val="20"/>
    </w:rPr>
  </w:style>
  <w:style w:type="character" w:customStyle="1" w:styleId="Heading1Char">
    <w:name w:val="Heading 1 Char"/>
    <w:basedOn w:val="DefaultParagraphFont"/>
    <w:link w:val="Heading1"/>
    <w:rsid w:val="00173B8F"/>
    <w:rPr>
      <w:rFonts w:ascii="Times New Roman" w:eastAsia="Times New Roman" w:hAnsi="Times New Roman" w:cs="Times New Roman"/>
      <w:sz w:val="24"/>
      <w:szCs w:val="24"/>
      <w:lang w:val="en-US"/>
    </w:rPr>
  </w:style>
  <w:style w:type="paragraph" w:styleId="NoSpacing">
    <w:name w:val="No Spacing"/>
    <w:uiPriority w:val="1"/>
    <w:qFormat/>
    <w:rsid w:val="00D64AFB"/>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p:\TEMPLATES\NOTES\LOCAL\CWEALTH.TI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hc.dhaka@dfa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6AC8DE94</Template>
  <TotalTime>0</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&amp; Trade</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bmuzic</dc:creator>
  <cp:lastModifiedBy>siqbal</cp:lastModifiedBy>
  <cp:revision>2</cp:revision>
  <cp:lastPrinted>2013-01-16T09:54:00Z</cp:lastPrinted>
  <dcterms:created xsi:type="dcterms:W3CDTF">2013-08-01T09:54:00Z</dcterms:created>
  <dcterms:modified xsi:type="dcterms:W3CDTF">2013-08-01T09:54:00Z</dcterms:modified>
</cp:coreProperties>
</file>